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A807" w14:textId="77777777" w:rsidR="002D63CE" w:rsidRPr="00566201" w:rsidRDefault="002D63CE" w:rsidP="00D91C35">
      <w:pPr>
        <w:jc w:val="center"/>
        <w:outlineLvl w:val="0"/>
        <w:rPr>
          <w:b/>
          <w:lang w:val="kk-KZ"/>
        </w:rPr>
      </w:pPr>
      <w:proofErr w:type="spellStart"/>
      <w:r w:rsidRPr="00566201">
        <w:rPr>
          <w:b/>
          <w:lang w:val="kk-KZ"/>
        </w:rPr>
        <w:t>QazPMA</w:t>
      </w:r>
      <w:proofErr w:type="spellEnd"/>
      <w:r w:rsidRPr="00566201">
        <w:rPr>
          <w:b/>
          <w:lang w:val="kk-KZ"/>
        </w:rPr>
        <w:t xml:space="preserve"> конкурсына қатысушының жарнасын төлеуге арналған </w:t>
      </w:r>
    </w:p>
    <w:p w14:paraId="1FD0F6A3" w14:textId="0F5E2CD0" w:rsidR="002D63CE" w:rsidRPr="00566201" w:rsidRDefault="002D63CE" w:rsidP="00D91C35">
      <w:pPr>
        <w:jc w:val="center"/>
        <w:outlineLvl w:val="0"/>
        <w:rPr>
          <w:b/>
          <w:lang w:val="kk-KZ"/>
        </w:rPr>
      </w:pPr>
      <w:r w:rsidRPr="00566201">
        <w:rPr>
          <w:b/>
          <w:lang w:val="kk-KZ"/>
        </w:rPr>
        <w:t>шарт</w:t>
      </w:r>
      <w:r w:rsidR="00CB3CB4" w:rsidRPr="00566201">
        <w:rPr>
          <w:b/>
          <w:lang w:val="kk-KZ"/>
        </w:rPr>
        <w:t xml:space="preserve"> </w:t>
      </w:r>
    </w:p>
    <w:p w14:paraId="4D503032" w14:textId="77777777" w:rsidR="00D91C35" w:rsidRPr="00566201" w:rsidRDefault="00D91C35" w:rsidP="00D91C35">
      <w:pPr>
        <w:jc w:val="center"/>
        <w:outlineLvl w:val="0"/>
        <w:rPr>
          <w:b/>
          <w:sz w:val="10"/>
          <w:szCs w:val="10"/>
          <w:lang w:val="kk-KZ"/>
        </w:rPr>
      </w:pPr>
    </w:p>
    <w:p w14:paraId="1855DAE3" w14:textId="43CE3BE7" w:rsidR="00D91C35" w:rsidRPr="00566201" w:rsidRDefault="002D63CE" w:rsidP="00595CE7">
      <w:pPr>
        <w:ind w:firstLine="450"/>
        <w:rPr>
          <w:lang w:val="kk-KZ"/>
        </w:rPr>
      </w:pPr>
      <w:r w:rsidRPr="00566201">
        <w:rPr>
          <w:lang w:val="kk-KZ"/>
        </w:rPr>
        <w:t>Алматы қ.</w:t>
      </w:r>
      <w:r w:rsidR="00D91C35" w:rsidRPr="00566201">
        <w:rPr>
          <w:lang w:val="kk-KZ"/>
        </w:rPr>
        <w:tab/>
      </w:r>
      <w:r w:rsidR="00F20A5A" w:rsidRPr="00566201">
        <w:rPr>
          <w:lang w:val="kk-KZ"/>
        </w:rPr>
        <w:tab/>
      </w:r>
      <w:r w:rsidR="00F20A5A" w:rsidRPr="00566201">
        <w:rPr>
          <w:lang w:val="kk-KZ"/>
        </w:rPr>
        <w:tab/>
      </w:r>
      <w:r w:rsidR="00F20A5A" w:rsidRPr="00566201">
        <w:rPr>
          <w:lang w:val="kk-KZ"/>
        </w:rPr>
        <w:tab/>
      </w:r>
      <w:r w:rsidR="00F20A5A" w:rsidRPr="00566201">
        <w:rPr>
          <w:lang w:val="kk-KZ"/>
        </w:rPr>
        <w:tab/>
      </w:r>
      <w:r w:rsidR="00F20A5A" w:rsidRPr="00566201">
        <w:rPr>
          <w:lang w:val="kk-KZ"/>
        </w:rPr>
        <w:tab/>
      </w:r>
      <w:r w:rsidR="00F20A5A" w:rsidRPr="00566201">
        <w:rPr>
          <w:lang w:val="kk-KZ"/>
        </w:rPr>
        <w:tab/>
      </w:r>
      <w:r w:rsidR="006C0077" w:rsidRPr="00566201">
        <w:rPr>
          <w:lang w:val="kk-KZ"/>
        </w:rPr>
        <w:t xml:space="preserve">                                         </w:t>
      </w:r>
      <w:r w:rsidR="00595CE7" w:rsidRPr="00566201">
        <w:rPr>
          <w:lang w:val="kk-KZ"/>
        </w:rPr>
        <w:tab/>
      </w:r>
      <w:r w:rsidR="00595CE7" w:rsidRPr="00566201">
        <w:rPr>
          <w:lang w:val="kk-KZ"/>
        </w:rPr>
        <w:tab/>
      </w:r>
      <w:r w:rsidR="00595CE7" w:rsidRPr="00566201">
        <w:rPr>
          <w:lang w:val="kk-KZ"/>
        </w:rPr>
        <w:tab/>
      </w:r>
      <w:r w:rsidR="00C457E9" w:rsidRPr="00566201">
        <w:rPr>
          <w:lang w:val="kk-KZ"/>
        </w:rPr>
        <w:t>__</w:t>
      </w:r>
      <w:r w:rsidR="00634D82" w:rsidRPr="00566201">
        <w:rPr>
          <w:lang w:val="kk-KZ"/>
        </w:rPr>
        <w:t>.</w:t>
      </w:r>
      <w:r w:rsidR="00C457E9" w:rsidRPr="00566201">
        <w:rPr>
          <w:lang w:val="kk-KZ"/>
        </w:rPr>
        <w:t>07</w:t>
      </w:r>
      <w:r w:rsidR="00634D82" w:rsidRPr="00566201">
        <w:rPr>
          <w:lang w:val="kk-KZ"/>
        </w:rPr>
        <w:t>.202</w:t>
      </w:r>
      <w:r w:rsidR="00AA0D94" w:rsidRPr="00566201">
        <w:rPr>
          <w:lang w:val="kk-KZ"/>
        </w:rPr>
        <w:t>2</w:t>
      </w:r>
      <w:r w:rsidRPr="00566201">
        <w:rPr>
          <w:lang w:val="kk-KZ"/>
        </w:rPr>
        <w:t xml:space="preserve"> ж.</w:t>
      </w:r>
    </w:p>
    <w:p w14:paraId="30BAFF72" w14:textId="77777777" w:rsidR="00D91C35" w:rsidRPr="00566201" w:rsidRDefault="00D91C35" w:rsidP="00D91C35">
      <w:pPr>
        <w:rPr>
          <w:lang w:val="kk-KZ"/>
        </w:rPr>
      </w:pPr>
    </w:p>
    <w:p w14:paraId="68782A86" w14:textId="1E1F3B08" w:rsidR="002D63CE" w:rsidRPr="00566201" w:rsidRDefault="002D63CE" w:rsidP="002D63CE">
      <w:pPr>
        <w:ind w:firstLine="426"/>
        <w:jc w:val="both"/>
        <w:rPr>
          <w:lang w:val="kk-KZ"/>
        </w:rPr>
      </w:pPr>
      <w:r w:rsidRPr="00566201">
        <w:rPr>
          <w:lang w:val="kk-KZ"/>
        </w:rPr>
        <w:t>____________________________</w:t>
      </w:r>
      <w:r w:rsidR="00B621F3" w:rsidRPr="00566201">
        <w:rPr>
          <w:lang w:val="kk-KZ"/>
        </w:rPr>
        <w:t xml:space="preserve"> </w:t>
      </w:r>
      <w:r w:rsidRPr="00566201">
        <w:rPr>
          <w:lang w:val="kk-KZ"/>
        </w:rPr>
        <w:t>негізінде әрекет ететін</w:t>
      </w:r>
      <w:r w:rsidR="00B621F3" w:rsidRPr="00566201">
        <w:rPr>
          <w:lang w:val="kk-KZ"/>
        </w:rPr>
        <w:t>,</w:t>
      </w:r>
      <w:r w:rsidRPr="00566201">
        <w:rPr>
          <w:lang w:val="kk-KZ"/>
        </w:rPr>
        <w:t xml:space="preserve"> </w:t>
      </w:r>
      <w:r w:rsidR="00B621F3" w:rsidRPr="00566201">
        <w:rPr>
          <w:lang w:val="kk-KZ"/>
        </w:rPr>
        <w:t xml:space="preserve">бұдан әрі «Қатысушы» деп аталатын, </w:t>
      </w:r>
      <w:r w:rsidR="00D224B7" w:rsidRPr="00566201">
        <w:rPr>
          <w:lang w:val="kk-KZ"/>
        </w:rPr>
        <w:t xml:space="preserve">____________________________ </w:t>
      </w:r>
      <w:r w:rsidRPr="00566201">
        <w:rPr>
          <w:lang w:val="kk-KZ"/>
        </w:rPr>
        <w:t>атынан _______________________________, бір жағынан, және бұдан әрі «</w:t>
      </w:r>
      <w:r w:rsidR="00CB3CB4" w:rsidRPr="00566201">
        <w:rPr>
          <w:lang w:val="kk-KZ"/>
        </w:rPr>
        <w:t>Қ</w:t>
      </w:r>
      <w:r w:rsidRPr="00566201">
        <w:rPr>
          <w:lang w:val="kk-KZ"/>
        </w:rPr>
        <w:t xml:space="preserve">аржы операторы» деп аталатын </w:t>
      </w:r>
      <w:r w:rsidR="002073A0" w:rsidRPr="00566201">
        <w:rPr>
          <w:b/>
          <w:bCs/>
          <w:lang w:val="kk-KZ"/>
        </w:rPr>
        <w:t>«Қазақстан Республикасы Жоба менеджерлерінің одағы» қауымдастығы нысанындағы заңды тұлғалар бірлестігі</w:t>
      </w:r>
      <w:r w:rsidR="002073A0" w:rsidRPr="00566201">
        <w:rPr>
          <w:lang w:val="kk-KZ"/>
        </w:rPr>
        <w:t xml:space="preserve"> атынан </w:t>
      </w:r>
      <w:r w:rsidR="00384534" w:rsidRPr="00566201">
        <w:rPr>
          <w:lang w:val="kk-KZ"/>
        </w:rPr>
        <w:t xml:space="preserve">Жарғы негізінде әрекет ететін </w:t>
      </w:r>
      <w:r w:rsidRPr="00566201">
        <w:rPr>
          <w:lang w:val="kk-KZ"/>
        </w:rPr>
        <w:t xml:space="preserve">атқарушы директор Наталья Андреевна </w:t>
      </w:r>
      <w:proofErr w:type="spellStart"/>
      <w:r w:rsidRPr="00566201">
        <w:rPr>
          <w:lang w:val="kk-KZ"/>
        </w:rPr>
        <w:t>Некрасова</w:t>
      </w:r>
      <w:proofErr w:type="spellEnd"/>
      <w:r w:rsidRPr="00566201">
        <w:rPr>
          <w:lang w:val="kk-KZ"/>
        </w:rPr>
        <w:t xml:space="preserve">, екінші жағынан, бірге «Тараптар» деп аталатындар өзара төмендегілер туралы осы </w:t>
      </w:r>
      <w:r w:rsidR="002073A0" w:rsidRPr="00566201">
        <w:rPr>
          <w:lang w:val="kk-KZ"/>
        </w:rPr>
        <w:t>ш</w:t>
      </w:r>
      <w:r w:rsidRPr="00566201">
        <w:rPr>
          <w:lang w:val="kk-KZ"/>
        </w:rPr>
        <w:t>артты (бұдан әрі – шарт) жасасты:</w:t>
      </w:r>
      <w:r w:rsidR="00CB3CB4" w:rsidRPr="00566201">
        <w:rPr>
          <w:lang w:val="kk-KZ"/>
        </w:rPr>
        <w:t xml:space="preserve"> </w:t>
      </w:r>
      <w:r w:rsidR="00384534" w:rsidRPr="00566201">
        <w:rPr>
          <w:lang w:val="kk-KZ"/>
        </w:rPr>
        <w:t xml:space="preserve">                </w:t>
      </w:r>
      <w:r w:rsidR="00CB3CB4" w:rsidRPr="00566201">
        <w:rPr>
          <w:lang w:val="kk-KZ"/>
        </w:rPr>
        <w:t xml:space="preserve"> </w:t>
      </w:r>
      <w:r w:rsidR="00384534" w:rsidRPr="00566201">
        <w:rPr>
          <w:lang w:val="kk-KZ"/>
        </w:rPr>
        <w:t xml:space="preserve">       </w:t>
      </w:r>
      <w:r w:rsidR="00CB3CB4" w:rsidRPr="00566201">
        <w:rPr>
          <w:lang w:val="kk-KZ"/>
        </w:rPr>
        <w:t xml:space="preserve">                  </w:t>
      </w:r>
      <w:r w:rsidR="00384534" w:rsidRPr="00566201">
        <w:rPr>
          <w:lang w:val="kk-KZ"/>
        </w:rPr>
        <w:t xml:space="preserve">  </w:t>
      </w:r>
    </w:p>
    <w:p w14:paraId="20C8FF81" w14:textId="77777777" w:rsidR="00AF5D48" w:rsidRPr="00566201" w:rsidRDefault="00AF5D48" w:rsidP="00EB1455">
      <w:pPr>
        <w:ind w:firstLine="708"/>
        <w:jc w:val="both"/>
        <w:rPr>
          <w:sz w:val="10"/>
          <w:szCs w:val="10"/>
          <w:lang w:val="kk-KZ"/>
        </w:rPr>
      </w:pPr>
    </w:p>
    <w:p w14:paraId="6AF6BE4B" w14:textId="2548FFD1" w:rsidR="002D63CE" w:rsidRPr="00566201" w:rsidRDefault="002D63CE" w:rsidP="002D63CE">
      <w:pPr>
        <w:pStyle w:val="a3"/>
        <w:tabs>
          <w:tab w:val="left" w:pos="284"/>
        </w:tabs>
        <w:jc w:val="center"/>
        <w:rPr>
          <w:b/>
          <w:bCs/>
          <w:lang w:val="kk-KZ"/>
        </w:rPr>
      </w:pPr>
      <w:r w:rsidRPr="00566201">
        <w:rPr>
          <w:b/>
          <w:bCs/>
          <w:lang w:val="kk-KZ"/>
        </w:rPr>
        <w:t>1. Шарттың мәні</w:t>
      </w:r>
      <w:r w:rsidR="004D6383" w:rsidRPr="00566201">
        <w:rPr>
          <w:b/>
          <w:bCs/>
          <w:lang w:val="kk-KZ"/>
        </w:rPr>
        <w:t xml:space="preserve"> </w:t>
      </w:r>
      <w:r w:rsidR="00566201">
        <w:rPr>
          <w:b/>
          <w:bCs/>
          <w:lang w:val="kk-KZ"/>
        </w:rPr>
        <w:t xml:space="preserve"> </w:t>
      </w:r>
    </w:p>
    <w:p w14:paraId="0C9917A3" w14:textId="49FBDAC9" w:rsidR="002D63CE" w:rsidRPr="00566201" w:rsidRDefault="002D63CE" w:rsidP="002D63CE">
      <w:pPr>
        <w:pStyle w:val="a3"/>
        <w:tabs>
          <w:tab w:val="left" w:pos="284"/>
        </w:tabs>
        <w:spacing w:after="0"/>
        <w:jc w:val="both"/>
        <w:rPr>
          <w:lang w:val="kk-KZ"/>
        </w:rPr>
      </w:pPr>
      <w:r w:rsidRPr="00566201">
        <w:rPr>
          <w:lang w:val="kk-KZ"/>
        </w:rPr>
        <w:t>1.1 2022 жыл</w:t>
      </w:r>
      <w:r w:rsidR="004D6383" w:rsidRPr="00566201">
        <w:rPr>
          <w:lang w:val="kk-KZ"/>
        </w:rPr>
        <w:t>ғы 17 мамырда</w:t>
      </w:r>
      <w:r w:rsidRPr="00566201">
        <w:rPr>
          <w:lang w:val="kk-KZ"/>
        </w:rPr>
        <w:t xml:space="preserve"> бекітілген «</w:t>
      </w:r>
      <w:proofErr w:type="spellStart"/>
      <w:r w:rsidRPr="00566201">
        <w:rPr>
          <w:lang w:val="kk-KZ"/>
        </w:rPr>
        <w:t>Qazaqstan</w:t>
      </w:r>
      <w:proofErr w:type="spellEnd"/>
      <w:r w:rsidRPr="00566201">
        <w:rPr>
          <w:lang w:val="kk-KZ"/>
        </w:rPr>
        <w:t xml:space="preserve"> Project </w:t>
      </w:r>
      <w:proofErr w:type="spellStart"/>
      <w:r w:rsidRPr="00566201">
        <w:rPr>
          <w:lang w:val="kk-KZ"/>
        </w:rPr>
        <w:t>Management</w:t>
      </w:r>
      <w:proofErr w:type="spellEnd"/>
      <w:r w:rsidRPr="00566201">
        <w:rPr>
          <w:lang w:val="kk-KZ"/>
        </w:rPr>
        <w:t xml:space="preserve"> </w:t>
      </w:r>
      <w:proofErr w:type="spellStart"/>
      <w:r w:rsidRPr="00566201">
        <w:rPr>
          <w:lang w:val="kk-KZ"/>
        </w:rPr>
        <w:t>Awards</w:t>
      </w:r>
      <w:proofErr w:type="spellEnd"/>
      <w:r w:rsidRPr="00566201">
        <w:rPr>
          <w:lang w:val="kk-KZ"/>
        </w:rPr>
        <w:t xml:space="preserve"> – 2022» жобалық менеджментті жетілдіру бойынша </w:t>
      </w:r>
      <w:r w:rsidR="004D6383" w:rsidRPr="00566201">
        <w:rPr>
          <w:lang w:val="kk-KZ"/>
        </w:rPr>
        <w:t>ұ</w:t>
      </w:r>
      <w:r w:rsidRPr="00566201">
        <w:rPr>
          <w:lang w:val="kk-KZ"/>
        </w:rPr>
        <w:t xml:space="preserve">лттық конкурсты өткізу туралы </w:t>
      </w:r>
      <w:r w:rsidR="004D6383" w:rsidRPr="00566201">
        <w:rPr>
          <w:lang w:val="kk-KZ"/>
        </w:rPr>
        <w:t>е</w:t>
      </w:r>
      <w:r w:rsidRPr="00566201">
        <w:rPr>
          <w:lang w:val="kk-KZ"/>
        </w:rPr>
        <w:t xml:space="preserve">режеге (бұдан әрі </w:t>
      </w:r>
      <w:r w:rsidR="002073A0" w:rsidRPr="00566201">
        <w:rPr>
          <w:lang w:val="kk-KZ"/>
        </w:rPr>
        <w:t>–</w:t>
      </w:r>
      <w:r w:rsidRPr="00566201">
        <w:rPr>
          <w:lang w:val="kk-KZ"/>
        </w:rPr>
        <w:t xml:space="preserve"> Ереже) және «</w:t>
      </w:r>
      <w:proofErr w:type="spellStart"/>
      <w:r w:rsidRPr="00566201">
        <w:rPr>
          <w:lang w:val="kk-KZ"/>
        </w:rPr>
        <w:t>Qazaqstan</w:t>
      </w:r>
      <w:proofErr w:type="spellEnd"/>
      <w:r w:rsidRPr="00566201">
        <w:rPr>
          <w:lang w:val="kk-KZ"/>
        </w:rPr>
        <w:t xml:space="preserve"> Project </w:t>
      </w:r>
      <w:proofErr w:type="spellStart"/>
      <w:r w:rsidRPr="00566201">
        <w:rPr>
          <w:lang w:val="kk-KZ"/>
        </w:rPr>
        <w:t>Management</w:t>
      </w:r>
      <w:proofErr w:type="spellEnd"/>
      <w:r w:rsidRPr="00566201">
        <w:rPr>
          <w:lang w:val="kk-KZ"/>
        </w:rPr>
        <w:t xml:space="preserve"> </w:t>
      </w:r>
      <w:proofErr w:type="spellStart"/>
      <w:r w:rsidRPr="00566201">
        <w:rPr>
          <w:lang w:val="kk-KZ"/>
        </w:rPr>
        <w:t>Awards</w:t>
      </w:r>
      <w:proofErr w:type="spellEnd"/>
      <w:r w:rsidRPr="00566201">
        <w:rPr>
          <w:lang w:val="kk-KZ"/>
        </w:rPr>
        <w:t xml:space="preserve"> – 2022» жобалық менеджментті жетілдіру бойынша </w:t>
      </w:r>
      <w:r w:rsidR="004D6383" w:rsidRPr="00566201">
        <w:rPr>
          <w:lang w:val="kk-KZ"/>
        </w:rPr>
        <w:t>ұ</w:t>
      </w:r>
      <w:r w:rsidRPr="00566201">
        <w:rPr>
          <w:lang w:val="kk-KZ"/>
        </w:rPr>
        <w:t xml:space="preserve">лттық конкурсты (бұдан әрі </w:t>
      </w:r>
      <w:r w:rsidR="004D6383" w:rsidRPr="00566201">
        <w:rPr>
          <w:lang w:val="kk-KZ"/>
        </w:rPr>
        <w:t>–</w:t>
      </w:r>
      <w:r w:rsidRPr="00566201">
        <w:rPr>
          <w:lang w:val="kk-KZ"/>
        </w:rPr>
        <w:t xml:space="preserve"> Конкурс) ұйымдастыру және өткізу үшін қосалқы шотты жүргізу жөніндегі келісімге сәйкес </w:t>
      </w:r>
      <w:r w:rsidR="004D6383" w:rsidRPr="00566201">
        <w:rPr>
          <w:lang w:val="kk-KZ"/>
        </w:rPr>
        <w:t>Қаржы операторы қатысушыдан Конкурсқа қатысқаны үшін төлемді қабылдайды</w:t>
      </w:r>
      <w:r w:rsidRPr="00566201">
        <w:rPr>
          <w:lang w:val="kk-KZ"/>
        </w:rPr>
        <w:t>.</w:t>
      </w:r>
    </w:p>
    <w:p w14:paraId="2C92881F" w14:textId="77777777" w:rsidR="00F32242" w:rsidRPr="00566201" w:rsidRDefault="00F32242" w:rsidP="00A91C3C">
      <w:pPr>
        <w:jc w:val="center"/>
        <w:rPr>
          <w:b/>
          <w:lang w:val="kk-KZ"/>
        </w:rPr>
      </w:pPr>
    </w:p>
    <w:p w14:paraId="374CEEE9" w14:textId="2B318E91" w:rsidR="002D63CE" w:rsidRPr="00566201" w:rsidRDefault="002D63CE" w:rsidP="002D63CE">
      <w:pPr>
        <w:pStyle w:val="a7"/>
        <w:ind w:left="360" w:right="42"/>
        <w:jc w:val="center"/>
        <w:outlineLvl w:val="0"/>
        <w:rPr>
          <w:b/>
          <w:bCs/>
          <w:lang w:val="kk-KZ"/>
        </w:rPr>
      </w:pPr>
      <w:r w:rsidRPr="00566201">
        <w:rPr>
          <w:b/>
          <w:bCs/>
          <w:lang w:val="kk-KZ"/>
        </w:rPr>
        <w:t>2. Шарттың сомасы</w:t>
      </w:r>
    </w:p>
    <w:p w14:paraId="1D762E1F" w14:textId="44EF31A0" w:rsidR="002D63CE" w:rsidRPr="00566201" w:rsidRDefault="004D6383" w:rsidP="002D63CE">
      <w:pPr>
        <w:pStyle w:val="a7"/>
        <w:ind w:left="0" w:right="42"/>
        <w:jc w:val="both"/>
        <w:outlineLvl w:val="0"/>
        <w:rPr>
          <w:lang w:val="kk-KZ"/>
        </w:rPr>
      </w:pPr>
      <w:r w:rsidRPr="00566201">
        <w:rPr>
          <w:lang w:val="kk-KZ"/>
        </w:rPr>
        <w:t>2</w:t>
      </w:r>
      <w:r w:rsidR="002D63CE" w:rsidRPr="00566201">
        <w:rPr>
          <w:lang w:val="kk-KZ"/>
        </w:rPr>
        <w:t>.</w:t>
      </w:r>
      <w:r w:rsidRPr="00566201">
        <w:rPr>
          <w:lang w:val="kk-KZ"/>
        </w:rPr>
        <w:t>1</w:t>
      </w:r>
      <w:r w:rsidR="002D63CE" w:rsidRPr="00566201">
        <w:rPr>
          <w:lang w:val="kk-KZ"/>
        </w:rPr>
        <w:t xml:space="preserve"> </w:t>
      </w:r>
      <w:r w:rsidRPr="00566201">
        <w:rPr>
          <w:lang w:val="kk-KZ"/>
        </w:rPr>
        <w:t xml:space="preserve">Ережеге сәйкес Конкурсқа қатысу үшін жарнаның мөлшері </w:t>
      </w:r>
      <w:r w:rsidR="002D63CE" w:rsidRPr="00566201">
        <w:rPr>
          <w:lang w:val="kk-KZ"/>
        </w:rPr>
        <w:t>____ (___</w:t>
      </w:r>
      <w:r w:rsidR="002D63CE" w:rsidRPr="00566201">
        <w:rPr>
          <w:i/>
          <w:iCs/>
          <w:lang w:val="kk-KZ"/>
        </w:rPr>
        <w:t>жазбаша</w:t>
      </w:r>
      <w:r w:rsidR="002D63CE" w:rsidRPr="00566201">
        <w:rPr>
          <w:lang w:val="kk-KZ"/>
        </w:rPr>
        <w:t>___) теңге</w:t>
      </w:r>
      <w:r w:rsidRPr="00566201">
        <w:rPr>
          <w:lang w:val="kk-KZ"/>
        </w:rPr>
        <w:t>ні құрайды</w:t>
      </w:r>
      <w:r w:rsidR="002D63CE" w:rsidRPr="00566201">
        <w:rPr>
          <w:lang w:val="kk-KZ"/>
        </w:rPr>
        <w:t xml:space="preserve">. </w:t>
      </w:r>
    </w:p>
    <w:p w14:paraId="7DC9F092" w14:textId="23F7390C" w:rsidR="002D63CE" w:rsidRPr="00566201" w:rsidRDefault="004D6383" w:rsidP="002D63CE">
      <w:pPr>
        <w:pStyle w:val="a7"/>
        <w:ind w:left="0" w:right="42"/>
        <w:jc w:val="both"/>
        <w:outlineLvl w:val="0"/>
        <w:rPr>
          <w:lang w:val="kk-KZ"/>
        </w:rPr>
      </w:pPr>
      <w:r w:rsidRPr="00566201">
        <w:rPr>
          <w:lang w:val="kk-KZ"/>
        </w:rPr>
        <w:t>2</w:t>
      </w:r>
      <w:r w:rsidR="002D63CE" w:rsidRPr="00566201">
        <w:rPr>
          <w:lang w:val="kk-KZ"/>
        </w:rPr>
        <w:t>.</w:t>
      </w:r>
      <w:r w:rsidRPr="00566201">
        <w:rPr>
          <w:lang w:val="kk-KZ"/>
        </w:rPr>
        <w:t>2</w:t>
      </w:r>
      <w:r w:rsidR="002D63CE" w:rsidRPr="00566201">
        <w:rPr>
          <w:lang w:val="kk-KZ"/>
        </w:rPr>
        <w:t xml:space="preserve"> </w:t>
      </w:r>
      <w:r w:rsidRPr="00566201">
        <w:rPr>
          <w:lang w:val="kk-KZ"/>
        </w:rPr>
        <w:t>Ш</w:t>
      </w:r>
      <w:r w:rsidR="002D63CE" w:rsidRPr="00566201">
        <w:rPr>
          <w:lang w:val="kk-KZ"/>
        </w:rPr>
        <w:t xml:space="preserve">арттың сомасы ҚР қолданыстағы заңнамасына сәйкес барлық салықтар мен </w:t>
      </w:r>
      <w:r w:rsidRPr="00566201">
        <w:rPr>
          <w:lang w:val="kk-KZ"/>
        </w:rPr>
        <w:t xml:space="preserve">бюджетке төленетін </w:t>
      </w:r>
      <w:r w:rsidR="002D63CE" w:rsidRPr="00566201">
        <w:rPr>
          <w:lang w:val="kk-KZ"/>
        </w:rPr>
        <w:t>төлемдерді қамтиды.</w:t>
      </w:r>
    </w:p>
    <w:p w14:paraId="4D42DC84" w14:textId="77777777" w:rsidR="00D91C35" w:rsidRPr="00566201" w:rsidRDefault="00D91C35" w:rsidP="00D91C35">
      <w:pPr>
        <w:ind w:left="360" w:right="42"/>
        <w:jc w:val="center"/>
        <w:rPr>
          <w:b/>
          <w:sz w:val="10"/>
          <w:szCs w:val="10"/>
          <w:lang w:val="kk-KZ"/>
        </w:rPr>
      </w:pPr>
    </w:p>
    <w:p w14:paraId="79280288" w14:textId="77777777" w:rsidR="002D63CE" w:rsidRPr="00566201" w:rsidRDefault="002D63CE" w:rsidP="002D63CE">
      <w:pPr>
        <w:tabs>
          <w:tab w:val="left" w:pos="426"/>
        </w:tabs>
        <w:ind w:right="42"/>
        <w:jc w:val="center"/>
        <w:rPr>
          <w:b/>
          <w:bCs/>
          <w:lang w:val="kk-KZ"/>
        </w:rPr>
      </w:pPr>
      <w:r w:rsidRPr="00566201">
        <w:rPr>
          <w:b/>
          <w:bCs/>
          <w:lang w:val="kk-KZ"/>
        </w:rPr>
        <w:t>3. Төлем шарттары</w:t>
      </w:r>
    </w:p>
    <w:p w14:paraId="0EF61086" w14:textId="1797302F" w:rsidR="002D63CE" w:rsidRPr="00566201" w:rsidRDefault="002D63CE" w:rsidP="002D63CE">
      <w:pPr>
        <w:tabs>
          <w:tab w:val="left" w:pos="426"/>
        </w:tabs>
        <w:ind w:right="42"/>
        <w:jc w:val="both"/>
        <w:rPr>
          <w:lang w:val="kk-KZ"/>
        </w:rPr>
      </w:pPr>
      <w:r w:rsidRPr="00566201">
        <w:rPr>
          <w:lang w:val="kk-KZ"/>
        </w:rPr>
        <w:t xml:space="preserve">3.1 </w:t>
      </w:r>
      <w:r w:rsidR="00130F10" w:rsidRPr="00566201">
        <w:rPr>
          <w:lang w:val="kk-KZ"/>
        </w:rPr>
        <w:t>Қ</w:t>
      </w:r>
      <w:r w:rsidRPr="00566201">
        <w:rPr>
          <w:lang w:val="kk-KZ"/>
        </w:rPr>
        <w:t xml:space="preserve">атысушының </w:t>
      </w:r>
      <w:r w:rsidR="00130F10" w:rsidRPr="00566201">
        <w:rPr>
          <w:lang w:val="kk-KZ"/>
        </w:rPr>
        <w:t>К</w:t>
      </w:r>
      <w:r w:rsidRPr="00566201">
        <w:rPr>
          <w:lang w:val="kk-KZ"/>
        </w:rPr>
        <w:t xml:space="preserve">онкурсқа қатысу жарнасын төлеуі </w:t>
      </w:r>
      <w:r w:rsidR="00130F10" w:rsidRPr="00566201">
        <w:rPr>
          <w:lang w:val="kk-KZ"/>
        </w:rPr>
        <w:t>Қ</w:t>
      </w:r>
      <w:r w:rsidRPr="00566201">
        <w:rPr>
          <w:lang w:val="kk-KZ"/>
        </w:rPr>
        <w:t xml:space="preserve">атысушы мәлімделген жоба бойынша есепті </w:t>
      </w:r>
      <w:r w:rsidR="00130F10" w:rsidRPr="00566201">
        <w:rPr>
          <w:lang w:val="kk-KZ"/>
        </w:rPr>
        <w:t>Ұ</w:t>
      </w:r>
      <w:r w:rsidRPr="00566201">
        <w:rPr>
          <w:lang w:val="kk-KZ"/>
        </w:rPr>
        <w:t xml:space="preserve">йымдастырушының </w:t>
      </w:r>
      <w:r w:rsidR="00874968" w:rsidRPr="00566201">
        <w:rPr>
          <w:lang w:val="kk-KZ"/>
        </w:rPr>
        <w:t xml:space="preserve">qazpma2022@gmail.com </w:t>
      </w:r>
      <w:r w:rsidRPr="00566201">
        <w:rPr>
          <w:lang w:val="kk-KZ"/>
        </w:rPr>
        <w:t>электрондық поштасына</w:t>
      </w:r>
      <w:r w:rsidR="00130F10" w:rsidRPr="00566201">
        <w:rPr>
          <w:lang w:val="kk-KZ"/>
        </w:rPr>
        <w:t xml:space="preserve"> </w:t>
      </w:r>
      <w:r w:rsidRPr="00566201">
        <w:rPr>
          <w:lang w:val="kk-KZ"/>
        </w:rPr>
        <w:t xml:space="preserve">жібергенге дейін 100 (жүз) пайыздық алдын ала төлем </w:t>
      </w:r>
      <w:r w:rsidR="00130F10" w:rsidRPr="00566201">
        <w:rPr>
          <w:lang w:val="kk-KZ"/>
        </w:rPr>
        <w:t xml:space="preserve">жасау </w:t>
      </w:r>
      <w:r w:rsidRPr="00566201">
        <w:rPr>
          <w:lang w:val="kk-KZ"/>
        </w:rPr>
        <w:t xml:space="preserve">шарттарында, </w:t>
      </w:r>
      <w:r w:rsidR="00130F10" w:rsidRPr="00566201">
        <w:rPr>
          <w:lang w:val="kk-KZ"/>
        </w:rPr>
        <w:t>Қ</w:t>
      </w:r>
      <w:r w:rsidRPr="00566201">
        <w:rPr>
          <w:lang w:val="kk-KZ"/>
        </w:rPr>
        <w:t xml:space="preserve">аржы операторы ұсынған шот негізінде жүргізіледі.  </w:t>
      </w:r>
      <w:r w:rsidR="00130F10" w:rsidRPr="00566201">
        <w:rPr>
          <w:lang w:val="kk-KZ"/>
        </w:rPr>
        <w:t xml:space="preserve">  </w:t>
      </w:r>
    </w:p>
    <w:p w14:paraId="4B25CC59" w14:textId="31AB167A" w:rsidR="002D63CE" w:rsidRPr="00566201" w:rsidRDefault="002D63CE" w:rsidP="002D63CE">
      <w:pPr>
        <w:tabs>
          <w:tab w:val="left" w:pos="426"/>
        </w:tabs>
        <w:ind w:right="42"/>
        <w:jc w:val="both"/>
        <w:rPr>
          <w:lang w:val="kk-KZ"/>
        </w:rPr>
      </w:pPr>
      <w:r w:rsidRPr="00566201">
        <w:rPr>
          <w:lang w:val="kk-KZ"/>
        </w:rPr>
        <w:t xml:space="preserve">3.2 </w:t>
      </w:r>
      <w:r w:rsidR="00130F10" w:rsidRPr="00566201">
        <w:rPr>
          <w:lang w:val="kk-KZ"/>
        </w:rPr>
        <w:t>Т</w:t>
      </w:r>
      <w:r w:rsidRPr="00566201">
        <w:rPr>
          <w:lang w:val="kk-KZ"/>
        </w:rPr>
        <w:t>өлем валютасы</w:t>
      </w:r>
      <w:r w:rsidR="00130F10" w:rsidRPr="00566201">
        <w:rPr>
          <w:lang w:val="kk-KZ"/>
        </w:rPr>
        <w:t xml:space="preserve"> – </w:t>
      </w:r>
      <w:r w:rsidRPr="00566201">
        <w:rPr>
          <w:lang w:val="kk-KZ"/>
        </w:rPr>
        <w:t>теңге.</w:t>
      </w:r>
      <w:r w:rsidR="00130F10" w:rsidRPr="00566201">
        <w:rPr>
          <w:lang w:val="kk-KZ"/>
        </w:rPr>
        <w:t xml:space="preserve"> </w:t>
      </w:r>
    </w:p>
    <w:p w14:paraId="454B5FE2" w14:textId="77777777" w:rsidR="00C457E9" w:rsidRPr="00566201" w:rsidRDefault="00C457E9" w:rsidP="00A91C3C">
      <w:pPr>
        <w:jc w:val="center"/>
        <w:rPr>
          <w:b/>
          <w:lang w:val="kk-KZ"/>
        </w:rPr>
      </w:pPr>
    </w:p>
    <w:p w14:paraId="2D97BF9F" w14:textId="77777777" w:rsidR="002D63CE" w:rsidRPr="00566201" w:rsidRDefault="002D63CE" w:rsidP="002D63CE">
      <w:pPr>
        <w:ind w:left="284" w:right="42"/>
        <w:jc w:val="center"/>
        <w:rPr>
          <w:b/>
          <w:bCs/>
          <w:lang w:val="kk-KZ"/>
        </w:rPr>
      </w:pPr>
      <w:r w:rsidRPr="00566201">
        <w:rPr>
          <w:b/>
          <w:bCs/>
          <w:lang w:val="kk-KZ"/>
        </w:rPr>
        <w:t>4. Қаржы операторының міндеттері мен құқықтары</w:t>
      </w:r>
    </w:p>
    <w:p w14:paraId="319F0729" w14:textId="7C0C0AF7" w:rsidR="002D63CE" w:rsidRPr="00566201" w:rsidRDefault="002D63CE" w:rsidP="002D63CE">
      <w:pPr>
        <w:ind w:right="42"/>
        <w:jc w:val="both"/>
        <w:rPr>
          <w:lang w:val="kk-KZ"/>
        </w:rPr>
      </w:pPr>
      <w:r w:rsidRPr="00566201">
        <w:rPr>
          <w:lang w:val="kk-KZ"/>
        </w:rPr>
        <w:t xml:space="preserve">4.1 </w:t>
      </w:r>
      <w:r w:rsidR="00130F10" w:rsidRPr="00566201">
        <w:rPr>
          <w:lang w:val="kk-KZ"/>
        </w:rPr>
        <w:t>Ш</w:t>
      </w:r>
      <w:r w:rsidRPr="00566201">
        <w:rPr>
          <w:lang w:val="kk-KZ"/>
        </w:rPr>
        <w:t xml:space="preserve">арт шеңберінде </w:t>
      </w:r>
      <w:r w:rsidR="00130F10" w:rsidRPr="00566201">
        <w:rPr>
          <w:lang w:val="kk-KZ"/>
        </w:rPr>
        <w:t>Қ</w:t>
      </w:r>
      <w:r w:rsidRPr="00566201">
        <w:rPr>
          <w:lang w:val="kk-KZ"/>
        </w:rPr>
        <w:t>аржы операторы</w:t>
      </w:r>
      <w:r w:rsidR="00874968" w:rsidRPr="00566201">
        <w:rPr>
          <w:lang w:val="kk-KZ"/>
        </w:rPr>
        <w:t xml:space="preserve"> міндетті</w:t>
      </w:r>
      <w:r w:rsidRPr="00566201">
        <w:rPr>
          <w:lang w:val="kk-KZ"/>
        </w:rPr>
        <w:t>:</w:t>
      </w:r>
    </w:p>
    <w:p w14:paraId="3CE285EA" w14:textId="79004221" w:rsidR="002D63CE" w:rsidRPr="00566201" w:rsidRDefault="002D63CE" w:rsidP="002D63CE">
      <w:pPr>
        <w:ind w:left="284" w:right="42"/>
        <w:jc w:val="both"/>
        <w:rPr>
          <w:lang w:val="kk-KZ"/>
        </w:rPr>
      </w:pPr>
      <w:r w:rsidRPr="00566201">
        <w:rPr>
          <w:lang w:val="kk-KZ"/>
        </w:rPr>
        <w:t xml:space="preserve">4.1.1 </w:t>
      </w:r>
      <w:r w:rsidR="00130F10" w:rsidRPr="00566201">
        <w:rPr>
          <w:lang w:val="kk-KZ"/>
        </w:rPr>
        <w:t>Ш</w:t>
      </w:r>
      <w:r w:rsidRPr="00566201">
        <w:rPr>
          <w:lang w:val="kk-KZ"/>
        </w:rPr>
        <w:t xml:space="preserve">артқа қол қойылған күннен бастап 3 (үш) жұмыс күнінен кешіктірмей </w:t>
      </w:r>
      <w:r w:rsidR="00130F10" w:rsidRPr="00566201">
        <w:rPr>
          <w:lang w:val="kk-KZ"/>
        </w:rPr>
        <w:t>Қ</w:t>
      </w:r>
      <w:r w:rsidRPr="00566201">
        <w:rPr>
          <w:lang w:val="kk-KZ"/>
        </w:rPr>
        <w:t>атысушыға осы Шартқа сәйкес жарнаны төлеуге шот ұсыну</w:t>
      </w:r>
      <w:r w:rsidR="00130F10" w:rsidRPr="00566201">
        <w:rPr>
          <w:lang w:val="kk-KZ"/>
        </w:rPr>
        <w:t>ға</w:t>
      </w:r>
      <w:r w:rsidRPr="00566201">
        <w:rPr>
          <w:lang w:val="kk-KZ"/>
        </w:rPr>
        <w:t>;</w:t>
      </w:r>
    </w:p>
    <w:p w14:paraId="59382990" w14:textId="0DEC581D" w:rsidR="002D63CE" w:rsidRPr="00566201" w:rsidRDefault="002D63CE" w:rsidP="002D63CE">
      <w:pPr>
        <w:ind w:left="284" w:right="42"/>
        <w:jc w:val="both"/>
        <w:rPr>
          <w:lang w:val="kk-KZ"/>
        </w:rPr>
      </w:pPr>
      <w:r w:rsidRPr="00566201">
        <w:rPr>
          <w:lang w:val="kk-KZ"/>
        </w:rPr>
        <w:t xml:space="preserve">4.1.2 </w:t>
      </w:r>
      <w:r w:rsidR="00130F10" w:rsidRPr="00566201">
        <w:rPr>
          <w:lang w:val="kk-KZ"/>
        </w:rPr>
        <w:t>Қ</w:t>
      </w:r>
      <w:r w:rsidRPr="00566201">
        <w:rPr>
          <w:lang w:val="kk-KZ"/>
        </w:rPr>
        <w:t xml:space="preserve">атысушы мен Ұйымдастырушының сұрауы бойынша </w:t>
      </w:r>
      <w:r w:rsidR="00130F10" w:rsidRPr="00566201">
        <w:rPr>
          <w:lang w:val="kk-KZ"/>
        </w:rPr>
        <w:t>Қ</w:t>
      </w:r>
      <w:r w:rsidRPr="00566201">
        <w:rPr>
          <w:lang w:val="kk-KZ"/>
        </w:rPr>
        <w:t>аржы операторының есеп шотына жарнаның түсуін растау</w:t>
      </w:r>
      <w:r w:rsidR="00874968" w:rsidRPr="00566201">
        <w:rPr>
          <w:lang w:val="kk-KZ"/>
        </w:rPr>
        <w:t>ға</w:t>
      </w:r>
      <w:r w:rsidRPr="00566201">
        <w:rPr>
          <w:lang w:val="kk-KZ"/>
        </w:rPr>
        <w:t>;</w:t>
      </w:r>
    </w:p>
    <w:p w14:paraId="5A9F650F" w14:textId="7D3116A4" w:rsidR="002D63CE" w:rsidRPr="00566201" w:rsidRDefault="002D63CE" w:rsidP="002D63CE">
      <w:pPr>
        <w:ind w:left="284" w:right="42"/>
        <w:jc w:val="both"/>
        <w:rPr>
          <w:lang w:val="kk-KZ"/>
        </w:rPr>
      </w:pPr>
      <w:r w:rsidRPr="00566201">
        <w:rPr>
          <w:lang w:val="kk-KZ"/>
        </w:rPr>
        <w:t xml:space="preserve">4.1.3 </w:t>
      </w:r>
      <w:r w:rsidR="00874968" w:rsidRPr="00566201">
        <w:rPr>
          <w:lang w:val="kk-KZ"/>
        </w:rPr>
        <w:t>Ұ</w:t>
      </w:r>
      <w:r w:rsidRPr="00566201">
        <w:rPr>
          <w:lang w:val="kk-KZ"/>
        </w:rPr>
        <w:t xml:space="preserve">йымдастырушы </w:t>
      </w:r>
      <w:r w:rsidR="00874968" w:rsidRPr="00566201">
        <w:rPr>
          <w:lang w:val="kk-KZ"/>
        </w:rPr>
        <w:t xml:space="preserve">qazpma2022@gmail.com электрондық поштасына </w:t>
      </w:r>
      <w:r w:rsidRPr="00566201">
        <w:rPr>
          <w:lang w:val="kk-KZ"/>
        </w:rPr>
        <w:t xml:space="preserve">жоба бойынша есепті алғаннан кейін </w:t>
      </w:r>
      <w:r w:rsidR="00874968" w:rsidRPr="00566201">
        <w:rPr>
          <w:lang w:val="kk-KZ"/>
        </w:rPr>
        <w:t>Қ</w:t>
      </w:r>
      <w:r w:rsidRPr="00566201">
        <w:rPr>
          <w:lang w:val="kk-KZ"/>
        </w:rPr>
        <w:t>атысушыға орындалған жұмыстар актісін және шот-фактураны ұсыну</w:t>
      </w:r>
      <w:r w:rsidR="00874968" w:rsidRPr="00566201">
        <w:rPr>
          <w:lang w:val="kk-KZ"/>
        </w:rPr>
        <w:t>ға</w:t>
      </w:r>
      <w:r w:rsidRPr="00566201">
        <w:rPr>
          <w:lang w:val="kk-KZ"/>
        </w:rPr>
        <w:t>.</w:t>
      </w:r>
      <w:r w:rsidR="00874968" w:rsidRPr="00566201">
        <w:rPr>
          <w:lang w:val="kk-KZ"/>
        </w:rPr>
        <w:t xml:space="preserve"> </w:t>
      </w:r>
    </w:p>
    <w:p w14:paraId="2FF4D1EF" w14:textId="675ACAC3" w:rsidR="002D63CE" w:rsidRPr="00566201" w:rsidRDefault="002D63CE" w:rsidP="002D63CE">
      <w:pPr>
        <w:ind w:right="42"/>
        <w:jc w:val="both"/>
        <w:rPr>
          <w:lang w:val="kk-KZ"/>
        </w:rPr>
      </w:pPr>
      <w:r w:rsidRPr="00566201">
        <w:rPr>
          <w:lang w:val="kk-KZ"/>
        </w:rPr>
        <w:t xml:space="preserve">4.2 </w:t>
      </w:r>
      <w:r w:rsidR="00874968" w:rsidRPr="00566201">
        <w:rPr>
          <w:lang w:val="kk-KZ"/>
        </w:rPr>
        <w:t>О</w:t>
      </w:r>
      <w:r w:rsidRPr="00566201">
        <w:rPr>
          <w:lang w:val="kk-KZ"/>
        </w:rPr>
        <w:t xml:space="preserve">сы Шартты жүзеге асыру кезінде </w:t>
      </w:r>
      <w:r w:rsidR="00874968" w:rsidRPr="00566201">
        <w:rPr>
          <w:lang w:val="kk-KZ"/>
        </w:rPr>
        <w:t>Қ</w:t>
      </w:r>
      <w:r w:rsidRPr="00566201">
        <w:rPr>
          <w:lang w:val="kk-KZ"/>
        </w:rPr>
        <w:t>аржы операторы</w:t>
      </w:r>
      <w:r w:rsidR="00874968" w:rsidRPr="00566201">
        <w:rPr>
          <w:lang w:val="kk-KZ"/>
        </w:rPr>
        <w:t xml:space="preserve"> құқылы</w:t>
      </w:r>
      <w:r w:rsidRPr="00566201">
        <w:rPr>
          <w:lang w:val="kk-KZ"/>
        </w:rPr>
        <w:t>:</w:t>
      </w:r>
    </w:p>
    <w:p w14:paraId="5E267D5D" w14:textId="64B3B2C7" w:rsidR="002D63CE" w:rsidRPr="00566201" w:rsidRDefault="002D63CE" w:rsidP="002D63CE">
      <w:pPr>
        <w:ind w:left="284" w:right="42"/>
        <w:jc w:val="both"/>
        <w:rPr>
          <w:lang w:val="kk-KZ"/>
        </w:rPr>
      </w:pPr>
      <w:r w:rsidRPr="00566201">
        <w:rPr>
          <w:lang w:val="kk-KZ"/>
        </w:rPr>
        <w:t xml:space="preserve">4.2.1 </w:t>
      </w:r>
      <w:r w:rsidR="00874968" w:rsidRPr="00566201">
        <w:rPr>
          <w:lang w:val="kk-KZ"/>
        </w:rPr>
        <w:t>Қ</w:t>
      </w:r>
      <w:r w:rsidRPr="00566201">
        <w:rPr>
          <w:lang w:val="kk-KZ"/>
        </w:rPr>
        <w:t xml:space="preserve">атысушыдан </w:t>
      </w:r>
      <w:r w:rsidR="00874968" w:rsidRPr="00566201">
        <w:rPr>
          <w:lang w:val="kk-KZ"/>
        </w:rPr>
        <w:t>Ұ</w:t>
      </w:r>
      <w:r w:rsidRPr="00566201">
        <w:rPr>
          <w:lang w:val="kk-KZ"/>
        </w:rPr>
        <w:t>йымдастырушы</w:t>
      </w:r>
      <w:r w:rsidR="00874968" w:rsidRPr="00566201">
        <w:rPr>
          <w:lang w:val="kk-KZ"/>
        </w:rPr>
        <w:t>ның</w:t>
      </w:r>
      <w:r w:rsidRPr="00566201">
        <w:rPr>
          <w:lang w:val="kk-KZ"/>
        </w:rPr>
        <w:t xml:space="preserve"> </w:t>
      </w:r>
      <w:r w:rsidR="00874968" w:rsidRPr="00566201">
        <w:rPr>
          <w:lang w:val="kk-KZ"/>
        </w:rPr>
        <w:t xml:space="preserve">Қатысушы мәлімдеген жоба бойынша есепті qazpma2022@gmail.com </w:t>
      </w:r>
      <w:r w:rsidRPr="00566201">
        <w:rPr>
          <w:lang w:val="kk-KZ"/>
        </w:rPr>
        <w:t>электрондық пошта</w:t>
      </w:r>
      <w:r w:rsidR="00874968" w:rsidRPr="00566201">
        <w:rPr>
          <w:lang w:val="kk-KZ"/>
        </w:rPr>
        <w:t xml:space="preserve">сына </w:t>
      </w:r>
      <w:r w:rsidR="00DF316C" w:rsidRPr="00566201">
        <w:rPr>
          <w:lang w:val="kk-KZ"/>
        </w:rPr>
        <w:t>алуы</w:t>
      </w:r>
      <w:r w:rsidRPr="00566201">
        <w:rPr>
          <w:lang w:val="kk-KZ"/>
        </w:rPr>
        <w:t xml:space="preserve"> фактісін растауды талап ету</w:t>
      </w:r>
      <w:r w:rsidR="00874968" w:rsidRPr="00566201">
        <w:rPr>
          <w:lang w:val="kk-KZ"/>
        </w:rPr>
        <w:t>ге</w:t>
      </w:r>
      <w:r w:rsidRPr="00566201">
        <w:rPr>
          <w:lang w:val="kk-KZ"/>
        </w:rPr>
        <w:t>;</w:t>
      </w:r>
    </w:p>
    <w:p w14:paraId="340D0CF7" w14:textId="1835AE88" w:rsidR="002D63CE" w:rsidRPr="00566201" w:rsidRDefault="002D63CE" w:rsidP="00DF316C">
      <w:pPr>
        <w:ind w:left="284" w:right="42"/>
        <w:jc w:val="both"/>
        <w:rPr>
          <w:lang w:val="kk-KZ"/>
        </w:rPr>
      </w:pPr>
      <w:r w:rsidRPr="00566201">
        <w:rPr>
          <w:lang w:val="kk-KZ"/>
        </w:rPr>
        <w:t xml:space="preserve">4.2.2 </w:t>
      </w:r>
      <w:r w:rsidR="00874968" w:rsidRPr="00566201">
        <w:rPr>
          <w:lang w:val="kk-KZ"/>
        </w:rPr>
        <w:t>Е</w:t>
      </w:r>
      <w:r w:rsidRPr="00566201">
        <w:rPr>
          <w:lang w:val="kk-KZ"/>
        </w:rPr>
        <w:t xml:space="preserve">гер </w:t>
      </w:r>
      <w:r w:rsidR="00DF316C" w:rsidRPr="00566201">
        <w:rPr>
          <w:lang w:val="kk-KZ"/>
        </w:rPr>
        <w:t>Ұ</w:t>
      </w:r>
      <w:r w:rsidRPr="00566201">
        <w:rPr>
          <w:lang w:val="kk-KZ"/>
        </w:rPr>
        <w:t xml:space="preserve">йымдастырушы </w:t>
      </w:r>
      <w:r w:rsidR="00DF316C" w:rsidRPr="00566201">
        <w:rPr>
          <w:lang w:val="kk-KZ"/>
        </w:rPr>
        <w:t xml:space="preserve">qazpma2022@gmail.com </w:t>
      </w:r>
      <w:r w:rsidRPr="00566201">
        <w:rPr>
          <w:lang w:val="kk-KZ"/>
        </w:rPr>
        <w:t>электрондық пошта</w:t>
      </w:r>
      <w:r w:rsidR="00DF316C" w:rsidRPr="00566201">
        <w:rPr>
          <w:lang w:val="kk-KZ"/>
        </w:rPr>
        <w:t>сына</w:t>
      </w:r>
      <w:r w:rsidRPr="00566201">
        <w:rPr>
          <w:lang w:val="kk-KZ"/>
        </w:rPr>
        <w:t xml:space="preserve"> </w:t>
      </w:r>
      <w:r w:rsidR="00DF316C" w:rsidRPr="00566201">
        <w:rPr>
          <w:lang w:val="kk-KZ"/>
        </w:rPr>
        <w:t xml:space="preserve">мәлімдеген жоба бойынша есепті </w:t>
      </w:r>
      <w:r w:rsidRPr="00566201">
        <w:rPr>
          <w:lang w:val="kk-KZ"/>
        </w:rPr>
        <w:t xml:space="preserve">алғаннан кейін </w:t>
      </w:r>
      <w:r w:rsidR="00DF316C" w:rsidRPr="00566201">
        <w:rPr>
          <w:lang w:val="kk-KZ"/>
        </w:rPr>
        <w:t xml:space="preserve">Қатысушы Конкурсқа қатысудан бас тартса, </w:t>
      </w:r>
      <w:r w:rsidRPr="00566201">
        <w:rPr>
          <w:lang w:val="kk-KZ"/>
        </w:rPr>
        <w:t xml:space="preserve">жарнаны </w:t>
      </w:r>
      <w:r w:rsidR="00DF316C" w:rsidRPr="00566201">
        <w:rPr>
          <w:lang w:val="kk-KZ"/>
        </w:rPr>
        <w:t>Қ</w:t>
      </w:r>
      <w:r w:rsidRPr="00566201">
        <w:rPr>
          <w:lang w:val="kk-KZ"/>
        </w:rPr>
        <w:t>атысушыға қайтармау</w:t>
      </w:r>
      <w:r w:rsidR="00DF316C" w:rsidRPr="00566201">
        <w:rPr>
          <w:lang w:val="kk-KZ"/>
        </w:rPr>
        <w:t>ға</w:t>
      </w:r>
      <w:r w:rsidRPr="00566201">
        <w:rPr>
          <w:lang w:val="kk-KZ"/>
        </w:rPr>
        <w:t>.</w:t>
      </w:r>
    </w:p>
    <w:p w14:paraId="71936D73" w14:textId="77777777" w:rsidR="00BB392C" w:rsidRPr="00566201" w:rsidRDefault="00BB392C" w:rsidP="00A91C3C">
      <w:pPr>
        <w:jc w:val="center"/>
        <w:rPr>
          <w:b/>
          <w:lang w:val="kk-KZ"/>
        </w:rPr>
      </w:pPr>
    </w:p>
    <w:p w14:paraId="6040445F" w14:textId="5FD3CE31" w:rsidR="00545B26" w:rsidRPr="00566201" w:rsidRDefault="00545B26" w:rsidP="00545B26">
      <w:pPr>
        <w:tabs>
          <w:tab w:val="left" w:pos="426"/>
        </w:tabs>
        <w:ind w:left="284" w:right="42"/>
        <w:jc w:val="center"/>
        <w:rPr>
          <w:b/>
          <w:bCs/>
          <w:lang w:val="kk-KZ"/>
        </w:rPr>
      </w:pPr>
      <w:r w:rsidRPr="00566201">
        <w:rPr>
          <w:b/>
          <w:bCs/>
          <w:lang w:val="kk-KZ"/>
        </w:rPr>
        <w:t>5. Қатысушының міндеттері мен құқықтары</w:t>
      </w:r>
      <w:r w:rsidR="00A20147" w:rsidRPr="00566201">
        <w:rPr>
          <w:b/>
          <w:bCs/>
          <w:lang w:val="kk-KZ"/>
        </w:rPr>
        <w:t xml:space="preserve">      </w:t>
      </w:r>
    </w:p>
    <w:p w14:paraId="6DD7914E" w14:textId="77777777" w:rsidR="00545B26" w:rsidRPr="00566201" w:rsidRDefault="00545B26" w:rsidP="00545B26">
      <w:pPr>
        <w:tabs>
          <w:tab w:val="left" w:pos="426"/>
        </w:tabs>
        <w:ind w:left="284" w:right="42"/>
        <w:jc w:val="both"/>
        <w:rPr>
          <w:lang w:val="kk-KZ"/>
        </w:rPr>
      </w:pPr>
    </w:p>
    <w:p w14:paraId="3EA17989" w14:textId="3F3AEF37" w:rsidR="00545B26" w:rsidRPr="00566201" w:rsidRDefault="00545B26" w:rsidP="00A20147">
      <w:pPr>
        <w:tabs>
          <w:tab w:val="left" w:pos="426"/>
        </w:tabs>
        <w:ind w:right="42"/>
        <w:jc w:val="both"/>
        <w:rPr>
          <w:lang w:val="kk-KZ"/>
        </w:rPr>
      </w:pPr>
      <w:r w:rsidRPr="00566201">
        <w:rPr>
          <w:lang w:val="kk-KZ"/>
        </w:rPr>
        <w:t xml:space="preserve">5.1 Осы Шартты жүзеге асыру кезінде </w:t>
      </w:r>
      <w:r w:rsidR="00A20147" w:rsidRPr="00566201">
        <w:rPr>
          <w:lang w:val="kk-KZ"/>
        </w:rPr>
        <w:t>Қ</w:t>
      </w:r>
      <w:r w:rsidRPr="00566201">
        <w:rPr>
          <w:lang w:val="kk-KZ"/>
        </w:rPr>
        <w:t>атысушы міндетті:</w:t>
      </w:r>
    </w:p>
    <w:p w14:paraId="53C0412E" w14:textId="02219279" w:rsidR="00545B26" w:rsidRPr="00566201" w:rsidRDefault="00545B26" w:rsidP="00A20147">
      <w:pPr>
        <w:tabs>
          <w:tab w:val="left" w:pos="426"/>
        </w:tabs>
        <w:ind w:left="284" w:right="42"/>
        <w:jc w:val="both"/>
        <w:rPr>
          <w:lang w:val="kk-KZ"/>
        </w:rPr>
      </w:pPr>
      <w:r w:rsidRPr="00566201">
        <w:rPr>
          <w:lang w:val="kk-KZ"/>
        </w:rPr>
        <w:t xml:space="preserve">5.1.1 3 (үш) жұмыс күні ішінде </w:t>
      </w:r>
      <w:r w:rsidR="00A20147" w:rsidRPr="00566201">
        <w:rPr>
          <w:lang w:val="kk-KZ"/>
        </w:rPr>
        <w:t>Қ</w:t>
      </w:r>
      <w:r w:rsidRPr="00566201">
        <w:rPr>
          <w:lang w:val="kk-KZ"/>
        </w:rPr>
        <w:t>атысушы</w:t>
      </w:r>
      <w:r w:rsidR="0092563D" w:rsidRPr="00566201">
        <w:rPr>
          <w:lang w:val="kk-KZ"/>
        </w:rPr>
        <w:t>ға</w:t>
      </w:r>
      <w:r w:rsidR="00A20147" w:rsidRPr="00566201">
        <w:rPr>
          <w:lang w:val="kk-KZ"/>
        </w:rPr>
        <w:t xml:space="preserve"> </w:t>
      </w:r>
      <w:r w:rsidRPr="00566201">
        <w:rPr>
          <w:lang w:val="kk-KZ"/>
        </w:rPr>
        <w:t xml:space="preserve">ұсынған шот негізінде </w:t>
      </w:r>
      <w:r w:rsidR="00A20147" w:rsidRPr="00566201">
        <w:rPr>
          <w:lang w:val="kk-KZ"/>
        </w:rPr>
        <w:t>Қ</w:t>
      </w:r>
      <w:r w:rsidRPr="00566201">
        <w:rPr>
          <w:lang w:val="kk-KZ"/>
        </w:rPr>
        <w:t xml:space="preserve">аржы операторының есеп шотына </w:t>
      </w:r>
      <w:r w:rsidR="0092563D" w:rsidRPr="00566201">
        <w:rPr>
          <w:lang w:val="kk-KZ"/>
        </w:rPr>
        <w:t xml:space="preserve">Қатысушы </w:t>
      </w:r>
      <w:r w:rsidRPr="00566201">
        <w:rPr>
          <w:lang w:val="kk-KZ"/>
        </w:rPr>
        <w:t>жарнасын төлеу</w:t>
      </w:r>
      <w:r w:rsidR="00A20147" w:rsidRPr="00566201">
        <w:rPr>
          <w:lang w:val="kk-KZ"/>
        </w:rPr>
        <w:t>ге</w:t>
      </w:r>
      <w:r w:rsidRPr="00566201">
        <w:rPr>
          <w:lang w:val="kk-KZ"/>
        </w:rPr>
        <w:t>;</w:t>
      </w:r>
      <w:r w:rsidR="00A20147" w:rsidRPr="00566201">
        <w:rPr>
          <w:lang w:val="kk-KZ"/>
        </w:rPr>
        <w:t xml:space="preserve">  </w:t>
      </w:r>
    </w:p>
    <w:p w14:paraId="11915556" w14:textId="121E986C" w:rsidR="00545B26" w:rsidRPr="00566201" w:rsidRDefault="00545B26" w:rsidP="00545B26">
      <w:pPr>
        <w:tabs>
          <w:tab w:val="left" w:pos="426"/>
        </w:tabs>
        <w:ind w:left="284" w:right="42"/>
        <w:jc w:val="both"/>
        <w:rPr>
          <w:lang w:val="kk-KZ"/>
        </w:rPr>
      </w:pPr>
      <w:r w:rsidRPr="00566201">
        <w:rPr>
          <w:lang w:val="kk-KZ"/>
        </w:rPr>
        <w:t xml:space="preserve">5.1.2. Ұйымдастырушыға </w:t>
      </w:r>
      <w:r w:rsidR="0092563D" w:rsidRPr="00566201">
        <w:rPr>
          <w:lang w:val="kk-KZ"/>
        </w:rPr>
        <w:t xml:space="preserve">qazpma2022@gmail.com </w:t>
      </w:r>
      <w:r w:rsidRPr="00566201">
        <w:rPr>
          <w:lang w:val="kk-KZ"/>
        </w:rPr>
        <w:t>электрондық пошта</w:t>
      </w:r>
      <w:r w:rsidR="0092563D" w:rsidRPr="00566201">
        <w:rPr>
          <w:lang w:val="kk-KZ"/>
        </w:rPr>
        <w:t xml:space="preserve">сына </w:t>
      </w:r>
      <w:r w:rsidRPr="00566201">
        <w:rPr>
          <w:lang w:val="kk-KZ"/>
        </w:rPr>
        <w:t>мәлімделген жоба бойынша есеп</w:t>
      </w:r>
      <w:r w:rsidR="0092563D" w:rsidRPr="00566201">
        <w:rPr>
          <w:lang w:val="kk-KZ"/>
        </w:rPr>
        <w:t xml:space="preserve">ті </w:t>
      </w:r>
      <w:r w:rsidR="0092563D" w:rsidRPr="00566201">
        <w:rPr>
          <w:lang w:val="kk-KZ"/>
        </w:rPr>
        <w:t>жіберу фактісін растау</w:t>
      </w:r>
      <w:r w:rsidR="0092563D" w:rsidRPr="00566201">
        <w:rPr>
          <w:lang w:val="kk-KZ"/>
        </w:rPr>
        <w:t>ға</w:t>
      </w:r>
      <w:r w:rsidRPr="00566201">
        <w:rPr>
          <w:lang w:val="kk-KZ"/>
        </w:rPr>
        <w:t>;</w:t>
      </w:r>
      <w:r w:rsidR="0092563D" w:rsidRPr="00566201">
        <w:rPr>
          <w:lang w:val="kk-KZ"/>
        </w:rPr>
        <w:t xml:space="preserve">     </w:t>
      </w:r>
    </w:p>
    <w:p w14:paraId="0F836CA2" w14:textId="10596A1B" w:rsidR="00545B26" w:rsidRPr="00566201" w:rsidRDefault="00545B26" w:rsidP="00545B26">
      <w:pPr>
        <w:tabs>
          <w:tab w:val="left" w:pos="426"/>
        </w:tabs>
        <w:ind w:left="284" w:right="42"/>
        <w:jc w:val="both"/>
        <w:rPr>
          <w:lang w:val="kk-KZ"/>
        </w:rPr>
      </w:pPr>
      <w:r w:rsidRPr="00566201">
        <w:rPr>
          <w:lang w:val="kk-KZ"/>
        </w:rPr>
        <w:t xml:space="preserve">5.1.3 </w:t>
      </w:r>
      <w:r w:rsidR="0092563D" w:rsidRPr="00566201">
        <w:rPr>
          <w:lang w:val="kk-KZ"/>
        </w:rPr>
        <w:t>Қ</w:t>
      </w:r>
      <w:r w:rsidRPr="00566201">
        <w:rPr>
          <w:lang w:val="kk-KZ"/>
        </w:rPr>
        <w:t>аржы операторы ұсынған орындалған жұмыстар актісін қабылдау</w:t>
      </w:r>
      <w:r w:rsidR="0092563D" w:rsidRPr="00566201">
        <w:rPr>
          <w:lang w:val="kk-KZ"/>
        </w:rPr>
        <w:t>ға</w:t>
      </w:r>
      <w:r w:rsidRPr="00566201">
        <w:rPr>
          <w:lang w:val="kk-KZ"/>
        </w:rPr>
        <w:t xml:space="preserve"> және </w:t>
      </w:r>
      <w:r w:rsidR="0092563D" w:rsidRPr="00566201">
        <w:rPr>
          <w:lang w:val="kk-KZ"/>
        </w:rPr>
        <w:t xml:space="preserve">5 (бес) жұмыс күні ішінде </w:t>
      </w:r>
      <w:r w:rsidRPr="00566201">
        <w:rPr>
          <w:lang w:val="kk-KZ"/>
        </w:rPr>
        <w:t>қол қою</w:t>
      </w:r>
      <w:r w:rsidR="0092563D" w:rsidRPr="00566201">
        <w:rPr>
          <w:lang w:val="kk-KZ"/>
        </w:rPr>
        <w:t>ға</w:t>
      </w:r>
      <w:r w:rsidRPr="00566201">
        <w:rPr>
          <w:lang w:val="kk-KZ"/>
        </w:rPr>
        <w:t xml:space="preserve">; </w:t>
      </w:r>
    </w:p>
    <w:p w14:paraId="3FEB32A8" w14:textId="56F967BA" w:rsidR="00545B26" w:rsidRPr="00566201" w:rsidRDefault="00545B26" w:rsidP="00A20147">
      <w:pPr>
        <w:tabs>
          <w:tab w:val="left" w:pos="426"/>
        </w:tabs>
        <w:ind w:right="42"/>
        <w:jc w:val="both"/>
        <w:rPr>
          <w:lang w:val="kk-KZ"/>
        </w:rPr>
      </w:pPr>
      <w:r w:rsidRPr="00566201">
        <w:rPr>
          <w:lang w:val="kk-KZ"/>
        </w:rPr>
        <w:t xml:space="preserve">5.2 </w:t>
      </w:r>
      <w:r w:rsidR="0092563D" w:rsidRPr="00566201">
        <w:rPr>
          <w:lang w:val="kk-KZ"/>
        </w:rPr>
        <w:t>О</w:t>
      </w:r>
      <w:r w:rsidRPr="00566201">
        <w:rPr>
          <w:lang w:val="kk-KZ"/>
        </w:rPr>
        <w:t xml:space="preserve">сы Шартты жүзеге асыру кезінде </w:t>
      </w:r>
      <w:r w:rsidR="0092563D" w:rsidRPr="00566201">
        <w:rPr>
          <w:lang w:val="kk-KZ"/>
        </w:rPr>
        <w:t>Қ</w:t>
      </w:r>
      <w:r w:rsidRPr="00566201">
        <w:rPr>
          <w:lang w:val="kk-KZ"/>
        </w:rPr>
        <w:t>атысушы құқылы:</w:t>
      </w:r>
      <w:r w:rsidR="0092563D" w:rsidRPr="00566201">
        <w:rPr>
          <w:lang w:val="kk-KZ"/>
        </w:rPr>
        <w:t xml:space="preserve"> </w:t>
      </w:r>
    </w:p>
    <w:p w14:paraId="0DD8A7AA" w14:textId="50A148C0" w:rsidR="00545B26" w:rsidRPr="00566201" w:rsidRDefault="00545B26" w:rsidP="00545B26">
      <w:pPr>
        <w:tabs>
          <w:tab w:val="left" w:pos="426"/>
        </w:tabs>
        <w:ind w:left="284" w:right="42"/>
        <w:jc w:val="both"/>
        <w:rPr>
          <w:lang w:val="kk-KZ"/>
        </w:rPr>
      </w:pPr>
      <w:r w:rsidRPr="00566201">
        <w:rPr>
          <w:lang w:val="kk-KZ"/>
        </w:rPr>
        <w:t xml:space="preserve">5.2.1 </w:t>
      </w:r>
      <w:r w:rsidR="0092563D" w:rsidRPr="00566201">
        <w:rPr>
          <w:lang w:val="kk-KZ"/>
        </w:rPr>
        <w:t>Қ</w:t>
      </w:r>
      <w:r w:rsidRPr="00566201">
        <w:rPr>
          <w:lang w:val="kk-KZ"/>
        </w:rPr>
        <w:t>аржы операторынан осы Шартқа қол қойылған күннен бастап 3 (үш) жұмыс күнінен кешіктірмей жарнаны төлеуге шот</w:t>
      </w:r>
      <w:r w:rsidR="008D72C5" w:rsidRPr="00566201">
        <w:rPr>
          <w:lang w:val="kk-KZ"/>
        </w:rPr>
        <w:t>ты</w:t>
      </w:r>
      <w:r w:rsidRPr="00566201">
        <w:rPr>
          <w:lang w:val="kk-KZ"/>
        </w:rPr>
        <w:t xml:space="preserve"> талап етуге.</w:t>
      </w:r>
    </w:p>
    <w:p w14:paraId="2A4EBBFA" w14:textId="77777777" w:rsidR="009F033F" w:rsidRPr="00566201" w:rsidRDefault="009F033F" w:rsidP="002E51FA">
      <w:pPr>
        <w:jc w:val="center"/>
        <w:rPr>
          <w:sz w:val="10"/>
          <w:szCs w:val="10"/>
          <w:lang w:val="kk-KZ"/>
        </w:rPr>
      </w:pPr>
    </w:p>
    <w:p w14:paraId="64BF8682" w14:textId="77777777" w:rsidR="00D91C35" w:rsidRPr="00566201" w:rsidRDefault="00D91C35" w:rsidP="00D91C35">
      <w:pPr>
        <w:ind w:right="42"/>
        <w:jc w:val="center"/>
        <w:rPr>
          <w:sz w:val="10"/>
          <w:szCs w:val="10"/>
          <w:lang w:val="kk-KZ"/>
        </w:rPr>
      </w:pPr>
    </w:p>
    <w:p w14:paraId="466C82A5" w14:textId="70B8445C" w:rsidR="008D72C5" w:rsidRPr="00566201" w:rsidRDefault="008D72C5" w:rsidP="008D72C5">
      <w:pPr>
        <w:jc w:val="center"/>
        <w:rPr>
          <w:b/>
          <w:bCs/>
          <w:lang w:val="kk-KZ"/>
        </w:rPr>
      </w:pPr>
      <w:r w:rsidRPr="00566201">
        <w:rPr>
          <w:b/>
          <w:bCs/>
          <w:lang w:val="kk-KZ"/>
        </w:rPr>
        <w:t>6. Тараптардың жауапкершілігі</w:t>
      </w:r>
      <w:r w:rsidRPr="00566201">
        <w:rPr>
          <w:b/>
          <w:bCs/>
          <w:lang w:val="kk-KZ"/>
        </w:rPr>
        <w:t xml:space="preserve"> </w:t>
      </w:r>
    </w:p>
    <w:p w14:paraId="4BDCCD2E" w14:textId="1B494AD2" w:rsidR="008D72C5" w:rsidRPr="00566201" w:rsidRDefault="008D72C5" w:rsidP="008D72C5">
      <w:pPr>
        <w:jc w:val="both"/>
        <w:rPr>
          <w:lang w:val="kk-KZ"/>
        </w:rPr>
      </w:pPr>
      <w:r w:rsidRPr="00566201">
        <w:rPr>
          <w:lang w:val="kk-KZ"/>
        </w:rPr>
        <w:t xml:space="preserve">6.1 </w:t>
      </w:r>
      <w:r w:rsidRPr="00566201">
        <w:rPr>
          <w:lang w:val="kk-KZ"/>
        </w:rPr>
        <w:t>О</w:t>
      </w:r>
      <w:r w:rsidRPr="00566201">
        <w:rPr>
          <w:lang w:val="kk-KZ"/>
        </w:rPr>
        <w:t>сы Шарт бойынша өз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r w:rsidRPr="00566201">
        <w:rPr>
          <w:lang w:val="kk-KZ"/>
        </w:rPr>
        <w:t xml:space="preserve">       </w:t>
      </w:r>
    </w:p>
    <w:p w14:paraId="2604AC3B" w14:textId="77777777" w:rsidR="00172496" w:rsidRPr="00566201" w:rsidRDefault="00172496" w:rsidP="00172496">
      <w:pPr>
        <w:jc w:val="both"/>
        <w:rPr>
          <w:sz w:val="10"/>
          <w:szCs w:val="10"/>
          <w:lang w:val="kk-KZ"/>
        </w:rPr>
      </w:pPr>
    </w:p>
    <w:p w14:paraId="7926492E" w14:textId="44B71695" w:rsidR="00545B26" w:rsidRPr="00566201" w:rsidRDefault="00545B26" w:rsidP="00545B26">
      <w:pPr>
        <w:jc w:val="center"/>
        <w:rPr>
          <w:b/>
          <w:bCs/>
          <w:lang w:val="kk-KZ"/>
        </w:rPr>
      </w:pPr>
      <w:r w:rsidRPr="00566201">
        <w:rPr>
          <w:b/>
          <w:bCs/>
          <w:lang w:val="kk-KZ"/>
        </w:rPr>
        <w:t>7. Еңсерілмейтін күш жағдайлары</w:t>
      </w:r>
      <w:r w:rsidR="008D72C5" w:rsidRPr="00566201">
        <w:rPr>
          <w:b/>
          <w:bCs/>
          <w:lang w:val="kk-KZ"/>
        </w:rPr>
        <w:t xml:space="preserve"> </w:t>
      </w:r>
    </w:p>
    <w:p w14:paraId="4CD26DE2" w14:textId="624CF7E9" w:rsidR="00545B26" w:rsidRPr="00566201" w:rsidRDefault="00545B26" w:rsidP="00545B26">
      <w:pPr>
        <w:jc w:val="both"/>
        <w:rPr>
          <w:lang w:val="kk-KZ"/>
        </w:rPr>
      </w:pPr>
      <w:r w:rsidRPr="00566201">
        <w:rPr>
          <w:lang w:val="kk-KZ"/>
        </w:rPr>
        <w:t xml:space="preserve">7.1 </w:t>
      </w:r>
      <w:r w:rsidR="008D72C5" w:rsidRPr="00566201">
        <w:rPr>
          <w:lang w:val="kk-KZ"/>
        </w:rPr>
        <w:t>Е</w:t>
      </w:r>
      <w:r w:rsidRPr="00566201">
        <w:rPr>
          <w:lang w:val="kk-KZ"/>
        </w:rPr>
        <w:t xml:space="preserve">ңсерілмейтін күш мән-жайлары немесе форс-мажорлық мән-жайлар (өрттер, жер сілкіністері, су тасқыны және өзге де дүлей зілзалалар және т.б.) туындаған жағдайда Тараптар, егер Қазақстан Республикасының құзыретті мемлекеттік органының растайтын құжаты бар болса және форс-мажорлық мән-жайлар қатарынан күнтізбелік 30 күнге созылатын болса, </w:t>
      </w:r>
      <w:r w:rsidR="00886FC0" w:rsidRPr="00566201">
        <w:rPr>
          <w:lang w:val="kk-KZ"/>
        </w:rPr>
        <w:t>Тараптар ө</w:t>
      </w:r>
      <w:r w:rsidR="00886FC0" w:rsidRPr="00566201">
        <w:rPr>
          <w:lang w:val="kk-KZ"/>
        </w:rPr>
        <w:t xml:space="preserve">зара есеп айырысу </w:t>
      </w:r>
      <w:r w:rsidR="00886FC0" w:rsidRPr="00566201">
        <w:rPr>
          <w:lang w:val="kk-KZ"/>
        </w:rPr>
        <w:t xml:space="preserve">жүргізе отырып, </w:t>
      </w:r>
      <w:r w:rsidRPr="00566201">
        <w:rPr>
          <w:lang w:val="kk-KZ"/>
        </w:rPr>
        <w:t>осы Шарт бойынша өз міндеттемелерін орындаудан босатылады.</w:t>
      </w:r>
      <w:r w:rsidR="008D72C5" w:rsidRPr="00566201">
        <w:rPr>
          <w:lang w:val="kk-KZ"/>
        </w:rPr>
        <w:t xml:space="preserve">  </w:t>
      </w:r>
    </w:p>
    <w:p w14:paraId="0E202A4E" w14:textId="6AAE8B73" w:rsidR="00545B26" w:rsidRPr="00566201" w:rsidRDefault="00545B26" w:rsidP="00545B26">
      <w:pPr>
        <w:jc w:val="both"/>
        <w:rPr>
          <w:lang w:val="kk-KZ"/>
        </w:rPr>
      </w:pPr>
      <w:r w:rsidRPr="00566201">
        <w:rPr>
          <w:lang w:val="kk-KZ"/>
        </w:rPr>
        <w:lastRenderedPageBreak/>
        <w:t xml:space="preserve">7.2 </w:t>
      </w:r>
      <w:r w:rsidR="008D72C5" w:rsidRPr="00566201">
        <w:rPr>
          <w:lang w:val="kk-KZ"/>
        </w:rPr>
        <w:t>Е</w:t>
      </w:r>
      <w:r w:rsidRPr="00566201">
        <w:rPr>
          <w:lang w:val="kk-KZ"/>
        </w:rPr>
        <w:t>гер Тараптар 3 ай ішінде еңсерілмейтін күш мән-жайларының салдарларын жою туралы уағдаласа алмаса, олар Шартты бұза алады және бұл жағдайда өз келіспеушіліктерін осы Шарттың 9-тармағына сәйкес шешеді.</w:t>
      </w:r>
    </w:p>
    <w:p w14:paraId="234656D6" w14:textId="77777777" w:rsidR="00172496" w:rsidRPr="00566201" w:rsidRDefault="00172496" w:rsidP="00172496">
      <w:pPr>
        <w:jc w:val="both"/>
        <w:rPr>
          <w:sz w:val="10"/>
          <w:szCs w:val="10"/>
          <w:lang w:val="kk-KZ"/>
        </w:rPr>
      </w:pPr>
    </w:p>
    <w:p w14:paraId="2413F4CA" w14:textId="77777777" w:rsidR="00545B26" w:rsidRPr="00566201" w:rsidRDefault="00545B26" w:rsidP="00545B26">
      <w:pPr>
        <w:jc w:val="center"/>
        <w:rPr>
          <w:b/>
          <w:bCs/>
          <w:lang w:val="kk-KZ"/>
        </w:rPr>
      </w:pPr>
      <w:r w:rsidRPr="00566201">
        <w:rPr>
          <w:b/>
          <w:bCs/>
          <w:lang w:val="kk-KZ"/>
        </w:rPr>
        <w:t>8. Ерекше шарттар</w:t>
      </w:r>
    </w:p>
    <w:p w14:paraId="2CA2A481" w14:textId="3DCF89C0" w:rsidR="00545B26" w:rsidRPr="00566201" w:rsidRDefault="00545B26" w:rsidP="00545B26">
      <w:pPr>
        <w:jc w:val="both"/>
        <w:rPr>
          <w:lang w:val="kk-KZ"/>
        </w:rPr>
      </w:pPr>
      <w:r w:rsidRPr="00566201">
        <w:rPr>
          <w:lang w:val="kk-KZ"/>
        </w:rPr>
        <w:t>8.1 Шартқа қандай да бір өзгерістер мен толықтырулар, егер олар жазбаша жасалса, Тараптар қол қойса және мөрлермен бекітілсе, жарамды болып саналады.</w:t>
      </w:r>
      <w:r w:rsidR="00886FC0" w:rsidRPr="00566201">
        <w:rPr>
          <w:lang w:val="kk-KZ"/>
        </w:rPr>
        <w:t xml:space="preserve"> </w:t>
      </w:r>
    </w:p>
    <w:p w14:paraId="768DA866" w14:textId="6C4B94EF" w:rsidR="00545B26" w:rsidRPr="00566201" w:rsidRDefault="00545B26" w:rsidP="00545B26">
      <w:pPr>
        <w:jc w:val="both"/>
        <w:rPr>
          <w:lang w:val="kk-KZ"/>
        </w:rPr>
      </w:pPr>
      <w:r w:rsidRPr="00566201">
        <w:rPr>
          <w:lang w:val="kk-KZ"/>
        </w:rPr>
        <w:t xml:space="preserve">8.2 </w:t>
      </w:r>
      <w:r w:rsidR="00886FC0" w:rsidRPr="00566201">
        <w:rPr>
          <w:lang w:val="kk-KZ"/>
        </w:rPr>
        <w:t>Е</w:t>
      </w:r>
      <w:r w:rsidRPr="00566201">
        <w:rPr>
          <w:lang w:val="kk-KZ"/>
        </w:rPr>
        <w:t xml:space="preserve">гер </w:t>
      </w:r>
      <w:r w:rsidR="00886FC0" w:rsidRPr="00566201">
        <w:rPr>
          <w:lang w:val="kk-KZ"/>
        </w:rPr>
        <w:t>Ш</w:t>
      </w:r>
      <w:r w:rsidRPr="00566201">
        <w:rPr>
          <w:lang w:val="kk-KZ"/>
        </w:rPr>
        <w:t xml:space="preserve">артқа қол қойылған күннен кейін </w:t>
      </w:r>
      <w:r w:rsidR="00886FC0" w:rsidRPr="00566201">
        <w:rPr>
          <w:lang w:val="kk-KZ"/>
        </w:rPr>
        <w:t>Т</w:t>
      </w:r>
      <w:r w:rsidRPr="00566201">
        <w:rPr>
          <w:lang w:val="kk-KZ"/>
        </w:rPr>
        <w:t xml:space="preserve">араптарға жаңа міндеттер жүктейтін кез келген юрисдикцияда заңдарға, ережелерге, жарлықтарға және т.б. өзгерістер немесе толықтырулар </w:t>
      </w:r>
      <w:r w:rsidR="00CE13AC" w:rsidRPr="00566201">
        <w:rPr>
          <w:lang w:val="kk-KZ"/>
        </w:rPr>
        <w:t xml:space="preserve">енгізу </w:t>
      </w:r>
      <w:r w:rsidRPr="00566201">
        <w:rPr>
          <w:lang w:val="kk-KZ"/>
        </w:rPr>
        <w:t>туындаған жағдайда, Шарт Тараптардың өзара келісімі бойынша өзгертілетін болады.</w:t>
      </w:r>
    </w:p>
    <w:p w14:paraId="33825275" w14:textId="6B4AACFC" w:rsidR="00545B26" w:rsidRPr="00566201" w:rsidRDefault="00545B26" w:rsidP="00545B26">
      <w:pPr>
        <w:jc w:val="both"/>
        <w:rPr>
          <w:lang w:val="kk-KZ"/>
        </w:rPr>
      </w:pPr>
      <w:r w:rsidRPr="00566201">
        <w:rPr>
          <w:lang w:val="kk-KZ"/>
        </w:rPr>
        <w:t xml:space="preserve">8.3 </w:t>
      </w:r>
      <w:r w:rsidR="00886FC0" w:rsidRPr="00566201">
        <w:rPr>
          <w:lang w:val="kk-KZ"/>
        </w:rPr>
        <w:t>Т</w:t>
      </w:r>
      <w:r w:rsidRPr="00566201">
        <w:rPr>
          <w:lang w:val="kk-KZ"/>
        </w:rPr>
        <w:t xml:space="preserve">араптар </w:t>
      </w:r>
      <w:r w:rsidR="00CE13AC" w:rsidRPr="00566201">
        <w:rPr>
          <w:lang w:val="kk-KZ"/>
        </w:rPr>
        <w:t>Ш</w:t>
      </w:r>
      <w:r w:rsidRPr="00566201">
        <w:rPr>
          <w:lang w:val="kk-KZ"/>
        </w:rPr>
        <w:t xml:space="preserve">арттың түпнұсқасын ұсынған сәтке дейін екі </w:t>
      </w:r>
      <w:r w:rsidR="00CE13AC" w:rsidRPr="00566201">
        <w:rPr>
          <w:lang w:val="kk-KZ"/>
        </w:rPr>
        <w:t>Т</w:t>
      </w:r>
      <w:r w:rsidRPr="00566201">
        <w:rPr>
          <w:lang w:val="kk-KZ"/>
        </w:rPr>
        <w:t xml:space="preserve">арап қол қойған </w:t>
      </w:r>
      <w:r w:rsidR="00CE13AC" w:rsidRPr="00566201">
        <w:rPr>
          <w:lang w:val="kk-KZ"/>
        </w:rPr>
        <w:t>Ш</w:t>
      </w:r>
      <w:r w:rsidRPr="00566201">
        <w:rPr>
          <w:lang w:val="kk-KZ"/>
        </w:rPr>
        <w:t xml:space="preserve">арттың электрондық не </w:t>
      </w:r>
      <w:proofErr w:type="spellStart"/>
      <w:r w:rsidRPr="00566201">
        <w:rPr>
          <w:lang w:val="kk-KZ"/>
        </w:rPr>
        <w:t>факсимильдік</w:t>
      </w:r>
      <w:proofErr w:type="spellEnd"/>
      <w:r w:rsidRPr="00566201">
        <w:rPr>
          <w:lang w:val="kk-KZ"/>
        </w:rPr>
        <w:t xml:space="preserve"> көшірмесі</w:t>
      </w:r>
      <w:r w:rsidR="00CE13AC" w:rsidRPr="00566201">
        <w:rPr>
          <w:lang w:val="kk-KZ"/>
        </w:rPr>
        <w:t xml:space="preserve"> </w:t>
      </w:r>
      <w:r w:rsidRPr="00566201">
        <w:rPr>
          <w:lang w:val="kk-KZ"/>
        </w:rPr>
        <w:t>жарамды деп санал</w:t>
      </w:r>
      <w:r w:rsidR="00CE13AC" w:rsidRPr="00566201">
        <w:rPr>
          <w:lang w:val="kk-KZ"/>
        </w:rPr>
        <w:t>ады</w:t>
      </w:r>
      <w:r w:rsidRPr="00566201">
        <w:rPr>
          <w:lang w:val="kk-KZ"/>
        </w:rPr>
        <w:t>.</w:t>
      </w:r>
    </w:p>
    <w:p w14:paraId="29A220A8" w14:textId="77777777" w:rsidR="00545B26" w:rsidRPr="00566201" w:rsidRDefault="00545B26" w:rsidP="00545B26">
      <w:pPr>
        <w:jc w:val="both"/>
        <w:rPr>
          <w:lang w:val="kk-KZ"/>
        </w:rPr>
      </w:pPr>
    </w:p>
    <w:p w14:paraId="4BCB91D1" w14:textId="77777777" w:rsidR="00545B26" w:rsidRPr="00566201" w:rsidRDefault="00545B26" w:rsidP="00545B26">
      <w:pPr>
        <w:jc w:val="center"/>
        <w:rPr>
          <w:b/>
          <w:bCs/>
          <w:lang w:val="kk-KZ"/>
        </w:rPr>
      </w:pPr>
      <w:r w:rsidRPr="00566201">
        <w:rPr>
          <w:b/>
          <w:bCs/>
          <w:lang w:val="kk-KZ"/>
        </w:rPr>
        <w:t>9. Дауларды шешу тәртібі</w:t>
      </w:r>
    </w:p>
    <w:p w14:paraId="69A6E930" w14:textId="1A34F7A3" w:rsidR="00545B26" w:rsidRPr="00566201" w:rsidRDefault="00545B26" w:rsidP="00545B26">
      <w:pPr>
        <w:jc w:val="both"/>
        <w:rPr>
          <w:lang w:val="kk-KZ"/>
        </w:rPr>
      </w:pPr>
      <w:r w:rsidRPr="00566201">
        <w:rPr>
          <w:lang w:val="kk-KZ"/>
        </w:rPr>
        <w:t xml:space="preserve">9.1 </w:t>
      </w:r>
      <w:r w:rsidR="00CE13AC" w:rsidRPr="00566201">
        <w:rPr>
          <w:lang w:val="kk-KZ"/>
        </w:rPr>
        <w:t>О</w:t>
      </w:r>
      <w:r w:rsidRPr="00566201">
        <w:rPr>
          <w:lang w:val="kk-KZ"/>
        </w:rPr>
        <w:t>сы Шарттың талаптарын орындау кезінде туындаған келіспеушіліктер келіссөздер жолымен, ал келісімге қол жеткізілмеген кезде - Қазақстан Республикасының қолданыстағы заңнамасына сәйкес шешіледі. Сот органдарының шешімі түпкілікті болады және Тараптардың дереу орындауына жатады.</w:t>
      </w:r>
      <w:r w:rsidR="00CE13AC" w:rsidRPr="00566201">
        <w:rPr>
          <w:lang w:val="kk-KZ"/>
        </w:rPr>
        <w:t xml:space="preserve">  </w:t>
      </w:r>
    </w:p>
    <w:p w14:paraId="633AA23C" w14:textId="77777777" w:rsidR="00172496" w:rsidRPr="00566201" w:rsidRDefault="00172496" w:rsidP="00172496">
      <w:pPr>
        <w:jc w:val="both"/>
        <w:rPr>
          <w:sz w:val="10"/>
          <w:szCs w:val="10"/>
          <w:lang w:val="kk-KZ"/>
        </w:rPr>
      </w:pPr>
    </w:p>
    <w:p w14:paraId="7C26D6FB" w14:textId="77777777" w:rsidR="00CE13AC" w:rsidRPr="00566201" w:rsidRDefault="00CE13AC" w:rsidP="00CE13AC">
      <w:pPr>
        <w:tabs>
          <w:tab w:val="left" w:pos="426"/>
        </w:tabs>
        <w:jc w:val="center"/>
        <w:rPr>
          <w:b/>
          <w:bCs/>
          <w:lang w:val="kk-KZ"/>
        </w:rPr>
      </w:pPr>
      <w:r w:rsidRPr="00566201">
        <w:rPr>
          <w:b/>
          <w:bCs/>
          <w:lang w:val="kk-KZ"/>
        </w:rPr>
        <w:t>10. Құпиялылық</w:t>
      </w:r>
    </w:p>
    <w:p w14:paraId="79124B20" w14:textId="77777777" w:rsidR="00CE13AC" w:rsidRPr="00566201" w:rsidRDefault="00CE13AC" w:rsidP="00CE13AC">
      <w:pPr>
        <w:tabs>
          <w:tab w:val="left" w:pos="426"/>
        </w:tabs>
        <w:jc w:val="both"/>
        <w:rPr>
          <w:lang w:val="kk-KZ"/>
        </w:rPr>
      </w:pPr>
      <w:r w:rsidRPr="00566201">
        <w:rPr>
          <w:lang w:val="kk-KZ"/>
        </w:rPr>
        <w:t>10.1.</w:t>
      </w:r>
      <w:r w:rsidRPr="00566201">
        <w:rPr>
          <w:lang w:val="kk-KZ"/>
        </w:rPr>
        <w:tab/>
        <w:t>Шарт бойынша қызметтер көрсету кезінде Тараптар Қазақстан Республикасының заңнамасына сәйкес құпия ақпаратты жария еткені не өз қызметкерлерінің құпия ақпаратты рұқсатсыз пайдаланғаны үшін жауапты болады.</w:t>
      </w:r>
    </w:p>
    <w:p w14:paraId="4DD8F2DA" w14:textId="0FC73C57" w:rsidR="00CE13AC" w:rsidRPr="00566201" w:rsidRDefault="00CE13AC" w:rsidP="00CE13AC">
      <w:pPr>
        <w:tabs>
          <w:tab w:val="left" w:pos="426"/>
        </w:tabs>
        <w:jc w:val="both"/>
        <w:rPr>
          <w:lang w:val="kk-KZ"/>
        </w:rPr>
      </w:pPr>
      <w:r w:rsidRPr="00566201">
        <w:rPr>
          <w:lang w:val="kk-KZ"/>
        </w:rPr>
        <w:t>10.2.</w:t>
      </w:r>
      <w:r w:rsidRPr="00566201">
        <w:rPr>
          <w:lang w:val="kk-KZ"/>
        </w:rPr>
        <w:tab/>
        <w:t xml:space="preserve">Осы Шарттың мақсаттары үшін құпия ақпарат деп </w:t>
      </w:r>
      <w:r w:rsidR="00FA6067" w:rsidRPr="00566201">
        <w:rPr>
          <w:lang w:val="kk-KZ"/>
        </w:rPr>
        <w:t>Ш</w:t>
      </w:r>
      <w:r w:rsidRPr="00566201">
        <w:rPr>
          <w:lang w:val="kk-KZ"/>
        </w:rPr>
        <w:t xml:space="preserve">артты орындау процесінде </w:t>
      </w:r>
      <w:r w:rsidR="00FA6067" w:rsidRPr="00566201">
        <w:rPr>
          <w:lang w:val="kk-KZ"/>
        </w:rPr>
        <w:t>Т</w:t>
      </w:r>
      <w:r w:rsidRPr="00566201">
        <w:rPr>
          <w:lang w:val="kk-KZ"/>
        </w:rPr>
        <w:t>араптардың кез келгені басқа Тарапқа беретін кез келген ақпарат түсініледі</w:t>
      </w:r>
      <w:r w:rsidR="00FA6067" w:rsidRPr="00566201">
        <w:rPr>
          <w:lang w:val="kk-KZ"/>
        </w:rPr>
        <w:t>, мыналарды қоспағанда</w:t>
      </w:r>
      <w:r w:rsidRPr="00566201">
        <w:rPr>
          <w:lang w:val="kk-KZ"/>
        </w:rPr>
        <w:t>:</w:t>
      </w:r>
      <w:r w:rsidRPr="00566201">
        <w:rPr>
          <w:lang w:val="kk-KZ"/>
        </w:rPr>
        <w:t xml:space="preserve">     </w:t>
      </w:r>
    </w:p>
    <w:p w14:paraId="224681FD" w14:textId="1C414D54" w:rsidR="00FA6067" w:rsidRPr="00566201" w:rsidRDefault="00FA6067" w:rsidP="00FA6067">
      <w:pPr>
        <w:tabs>
          <w:tab w:val="left" w:pos="426"/>
        </w:tabs>
        <w:ind w:left="284"/>
        <w:jc w:val="both"/>
        <w:rPr>
          <w:lang w:val="kk-KZ"/>
        </w:rPr>
      </w:pPr>
      <w:r w:rsidRPr="00566201">
        <w:rPr>
          <w:lang w:val="kk-KZ"/>
        </w:rPr>
        <w:t xml:space="preserve">1) </w:t>
      </w:r>
      <w:r w:rsidRPr="00566201">
        <w:rPr>
          <w:lang w:val="kk-KZ"/>
        </w:rPr>
        <w:t>Т</w:t>
      </w:r>
      <w:r w:rsidRPr="00566201">
        <w:rPr>
          <w:lang w:val="kk-KZ"/>
        </w:rPr>
        <w:t>араптардың және олардың үлестес тұлғаларының ресми есептерінде, хабарламаларында, баспасөз релиздерінде, сондай-ақ жарнамалық хабарламаларында қамтылған мәліметтерді;</w:t>
      </w:r>
    </w:p>
    <w:p w14:paraId="05F58F4B" w14:textId="3C8E0713" w:rsidR="00FA6067" w:rsidRPr="00566201" w:rsidRDefault="00FA6067" w:rsidP="00FA6067">
      <w:pPr>
        <w:tabs>
          <w:tab w:val="left" w:pos="426"/>
        </w:tabs>
        <w:ind w:left="284"/>
        <w:jc w:val="both"/>
        <w:rPr>
          <w:lang w:val="kk-KZ"/>
        </w:rPr>
      </w:pPr>
      <w:r w:rsidRPr="00566201">
        <w:rPr>
          <w:lang w:val="kk-KZ"/>
        </w:rPr>
        <w:t xml:space="preserve">2) Қазақстан Республикасының қолданыстағы заңнамасына сәйкес </w:t>
      </w:r>
      <w:r w:rsidRPr="00566201">
        <w:rPr>
          <w:lang w:val="kk-KZ"/>
        </w:rPr>
        <w:t>Т</w:t>
      </w:r>
      <w:r w:rsidRPr="00566201">
        <w:rPr>
          <w:lang w:val="kk-KZ"/>
        </w:rPr>
        <w:t>араптар және олардың үлестес тұлғалары ресми жариялаған хабарламалар мен есептерде қамтылған мәліметтер</w:t>
      </w:r>
      <w:r w:rsidRPr="00566201">
        <w:rPr>
          <w:lang w:val="kk-KZ"/>
        </w:rPr>
        <w:t>ді</w:t>
      </w:r>
      <w:r w:rsidRPr="00566201">
        <w:rPr>
          <w:lang w:val="kk-KZ"/>
        </w:rPr>
        <w:t>;</w:t>
      </w:r>
      <w:r w:rsidRPr="00566201">
        <w:rPr>
          <w:lang w:val="kk-KZ"/>
        </w:rPr>
        <w:t xml:space="preserve"> </w:t>
      </w:r>
    </w:p>
    <w:p w14:paraId="3886F58E" w14:textId="1D78BADC" w:rsidR="00FA6067" w:rsidRPr="00566201" w:rsidRDefault="00FA6067" w:rsidP="00FA6067">
      <w:pPr>
        <w:tabs>
          <w:tab w:val="left" w:pos="426"/>
        </w:tabs>
        <w:ind w:left="284"/>
        <w:jc w:val="both"/>
        <w:rPr>
          <w:lang w:val="kk-KZ"/>
        </w:rPr>
      </w:pPr>
      <w:r w:rsidRPr="00566201">
        <w:rPr>
          <w:lang w:val="kk-KZ"/>
        </w:rPr>
        <w:t>3) үшінші тұлғалардың бастамасы</w:t>
      </w:r>
      <w:r w:rsidRPr="00566201">
        <w:rPr>
          <w:lang w:val="kk-KZ"/>
        </w:rPr>
        <w:t xml:space="preserve">мен </w:t>
      </w:r>
      <w:r w:rsidRPr="00566201">
        <w:rPr>
          <w:lang w:val="kk-KZ"/>
        </w:rPr>
        <w:t>бұқаралық ақпарат құралдарында жарияланған мәліметтер</w:t>
      </w:r>
      <w:r w:rsidRPr="00566201">
        <w:rPr>
          <w:lang w:val="kk-KZ"/>
        </w:rPr>
        <w:t>ді</w:t>
      </w:r>
      <w:r w:rsidRPr="00566201">
        <w:rPr>
          <w:lang w:val="kk-KZ"/>
        </w:rPr>
        <w:t>.</w:t>
      </w:r>
    </w:p>
    <w:p w14:paraId="2C87231A" w14:textId="3BA5572C" w:rsidR="00FA6067" w:rsidRPr="00566201" w:rsidRDefault="00FA6067" w:rsidP="00FA6067">
      <w:pPr>
        <w:tabs>
          <w:tab w:val="left" w:pos="426"/>
        </w:tabs>
        <w:ind w:left="284"/>
        <w:jc w:val="both"/>
        <w:rPr>
          <w:lang w:val="kk-KZ"/>
        </w:rPr>
      </w:pPr>
      <w:r w:rsidRPr="00566201">
        <w:rPr>
          <w:lang w:val="kk-KZ"/>
        </w:rPr>
        <w:t>Құпия ақпарат қағазда да, электрондық тасымалдағышта да ресімделген хаттарда, есептерде және басқа да құжаттарда болуы мүмкін.</w:t>
      </w:r>
      <w:r w:rsidRPr="00566201">
        <w:rPr>
          <w:lang w:val="kk-KZ"/>
        </w:rPr>
        <w:t xml:space="preserve">  </w:t>
      </w:r>
    </w:p>
    <w:p w14:paraId="13619A98" w14:textId="681B3144" w:rsidR="00FA6067" w:rsidRPr="00566201" w:rsidRDefault="00FA6067" w:rsidP="00FA6067">
      <w:pPr>
        <w:tabs>
          <w:tab w:val="left" w:pos="426"/>
        </w:tabs>
        <w:jc w:val="both"/>
        <w:rPr>
          <w:lang w:val="kk-KZ"/>
        </w:rPr>
      </w:pPr>
      <w:r w:rsidRPr="00566201">
        <w:rPr>
          <w:lang w:val="kk-KZ"/>
        </w:rPr>
        <w:t>10.3.</w:t>
      </w:r>
      <w:r w:rsidRPr="00566201">
        <w:rPr>
          <w:lang w:val="kk-KZ"/>
        </w:rPr>
        <w:tab/>
        <w:t>Тараптар:</w:t>
      </w:r>
      <w:r w:rsidR="001A0FBA" w:rsidRPr="00566201">
        <w:rPr>
          <w:lang w:val="kk-KZ"/>
        </w:rPr>
        <w:t xml:space="preserve">  </w:t>
      </w:r>
      <w:r w:rsidR="00CA4875" w:rsidRPr="00566201">
        <w:rPr>
          <w:lang w:val="kk-KZ"/>
        </w:rPr>
        <w:t xml:space="preserve">      </w:t>
      </w:r>
    </w:p>
    <w:p w14:paraId="227479E2" w14:textId="3F941BB8" w:rsidR="00FA6067" w:rsidRPr="00566201" w:rsidRDefault="00FA6067" w:rsidP="001A0FBA">
      <w:pPr>
        <w:tabs>
          <w:tab w:val="left" w:pos="426"/>
        </w:tabs>
        <w:ind w:left="284"/>
        <w:jc w:val="both"/>
        <w:rPr>
          <w:lang w:val="kk-KZ"/>
        </w:rPr>
      </w:pPr>
      <w:r w:rsidRPr="00566201">
        <w:rPr>
          <w:lang w:val="kk-KZ"/>
        </w:rPr>
        <w:t xml:space="preserve">1) </w:t>
      </w:r>
      <w:r w:rsidR="00CA4875" w:rsidRPr="00566201">
        <w:rPr>
          <w:lang w:val="kk-KZ"/>
        </w:rPr>
        <w:t>жария ету Қазақстан Республикасының қолданыстағы заңнамасында ұйғарылған не Қазақстан Республикасының қолданыстағы заңнамасына сәйкес уәкілетті мемлекеттік органдардың сұрау салулары негізінде жүзеге асырылатын</w:t>
      </w:r>
      <w:r w:rsidR="007868D1" w:rsidRPr="00566201">
        <w:rPr>
          <w:lang w:val="kk-KZ"/>
        </w:rPr>
        <w:t>, с</w:t>
      </w:r>
      <w:r w:rsidR="007868D1" w:rsidRPr="00566201">
        <w:rPr>
          <w:lang w:val="kk-KZ"/>
        </w:rPr>
        <w:t>ондай-ақ, егер мұндай ақпаратты банктер, қатысушылар (құрылтайшылар)</w:t>
      </w:r>
      <w:r w:rsidR="007868D1" w:rsidRPr="00566201">
        <w:rPr>
          <w:lang w:val="kk-KZ"/>
        </w:rPr>
        <w:t xml:space="preserve"> Т</w:t>
      </w:r>
      <w:r w:rsidR="007868D1" w:rsidRPr="00566201">
        <w:rPr>
          <w:lang w:val="kk-KZ"/>
        </w:rPr>
        <w:t xml:space="preserve">араптардың аудиторлары және </w:t>
      </w:r>
      <w:r w:rsidR="007868D1" w:rsidRPr="00566201">
        <w:rPr>
          <w:lang w:val="kk-KZ"/>
        </w:rPr>
        <w:t>Қ</w:t>
      </w:r>
      <w:r w:rsidR="007868D1" w:rsidRPr="00566201">
        <w:rPr>
          <w:lang w:val="kk-KZ"/>
        </w:rPr>
        <w:t>атысушының бас үлестес компаниялары</w:t>
      </w:r>
      <w:r w:rsidR="007868D1" w:rsidRPr="00566201">
        <w:rPr>
          <w:lang w:val="kk-KZ"/>
        </w:rPr>
        <w:t xml:space="preserve"> </w:t>
      </w:r>
      <w:r w:rsidR="007868D1" w:rsidRPr="00566201">
        <w:rPr>
          <w:lang w:val="kk-KZ"/>
        </w:rPr>
        <w:t>талап ет</w:t>
      </w:r>
      <w:r w:rsidR="007868D1" w:rsidRPr="00566201">
        <w:rPr>
          <w:lang w:val="kk-KZ"/>
        </w:rPr>
        <w:t xml:space="preserve">кен </w:t>
      </w:r>
      <w:r w:rsidR="007868D1" w:rsidRPr="00566201">
        <w:rPr>
          <w:lang w:val="kk-KZ"/>
        </w:rPr>
        <w:t>жағдайларды</w:t>
      </w:r>
      <w:r w:rsidR="007868D1" w:rsidRPr="00566201">
        <w:rPr>
          <w:lang w:val="kk-KZ"/>
        </w:rPr>
        <w:t xml:space="preserve"> </w:t>
      </w:r>
      <w:r w:rsidR="00CA4875" w:rsidRPr="00566201">
        <w:rPr>
          <w:lang w:val="kk-KZ"/>
        </w:rPr>
        <w:t xml:space="preserve">қоспағанда, екінші Тараптың алдын ала жазбаша келісімін алмай, құпия ақпаратты жария етпеуге, мазмұнын </w:t>
      </w:r>
      <w:proofErr w:type="spellStart"/>
      <w:r w:rsidR="00CA4875" w:rsidRPr="00566201">
        <w:rPr>
          <w:lang w:val="kk-KZ"/>
        </w:rPr>
        <w:t>талқыламауға</w:t>
      </w:r>
      <w:proofErr w:type="spellEnd"/>
      <w:r w:rsidR="00CA4875" w:rsidRPr="00566201">
        <w:rPr>
          <w:lang w:val="kk-KZ"/>
        </w:rPr>
        <w:t xml:space="preserve">, көшірмелерін бермеуге, жарияламауға және үшінші тұлғаларға қандай да бір нысанда </w:t>
      </w:r>
      <w:r w:rsidR="007868D1" w:rsidRPr="00566201">
        <w:rPr>
          <w:lang w:val="kk-KZ"/>
        </w:rPr>
        <w:t xml:space="preserve">мәнін </w:t>
      </w:r>
      <w:r w:rsidR="00CA4875" w:rsidRPr="00566201">
        <w:rPr>
          <w:lang w:val="kk-KZ"/>
        </w:rPr>
        <w:t>ашпауға;</w:t>
      </w:r>
      <w:r w:rsidR="007868D1" w:rsidRPr="00566201">
        <w:rPr>
          <w:lang w:val="kk-KZ"/>
        </w:rPr>
        <w:t xml:space="preserve">  </w:t>
      </w:r>
      <w:r w:rsidR="00760C97" w:rsidRPr="00566201">
        <w:rPr>
          <w:lang w:val="kk-KZ"/>
        </w:rPr>
        <w:t xml:space="preserve">   </w:t>
      </w:r>
    </w:p>
    <w:p w14:paraId="6974A393" w14:textId="08474E50" w:rsidR="00FA6067" w:rsidRPr="00566201" w:rsidRDefault="00FA6067" w:rsidP="001A0FBA">
      <w:pPr>
        <w:tabs>
          <w:tab w:val="left" w:pos="426"/>
        </w:tabs>
        <w:ind w:left="284"/>
        <w:jc w:val="both"/>
        <w:rPr>
          <w:lang w:val="kk-KZ"/>
        </w:rPr>
      </w:pPr>
      <w:r w:rsidRPr="00566201">
        <w:rPr>
          <w:lang w:val="kk-KZ"/>
        </w:rPr>
        <w:t>2) құпия ақпаратты қорғау және оның санкциясыз ашылуын болдырмау үшін барлық шараларды қабылдауға және барлық заңды құралдарды пайдалануға;</w:t>
      </w:r>
      <w:r w:rsidR="001A0FBA" w:rsidRPr="00566201">
        <w:rPr>
          <w:lang w:val="kk-KZ"/>
        </w:rPr>
        <w:t xml:space="preserve"> </w:t>
      </w:r>
    </w:p>
    <w:p w14:paraId="3AB41B64" w14:textId="68ED00E0" w:rsidR="00FA6067" w:rsidRPr="00566201" w:rsidRDefault="00FA6067" w:rsidP="001A0FBA">
      <w:pPr>
        <w:tabs>
          <w:tab w:val="left" w:pos="426"/>
        </w:tabs>
        <w:ind w:left="284"/>
        <w:jc w:val="both"/>
        <w:rPr>
          <w:lang w:val="kk-KZ"/>
        </w:rPr>
      </w:pPr>
      <w:r w:rsidRPr="00566201">
        <w:rPr>
          <w:lang w:val="kk-KZ"/>
        </w:rPr>
        <w:t xml:space="preserve">3) құпия ақпаратты </w:t>
      </w:r>
      <w:r w:rsidR="007868D1" w:rsidRPr="00566201">
        <w:rPr>
          <w:lang w:val="kk-KZ"/>
        </w:rPr>
        <w:t>Ш</w:t>
      </w:r>
      <w:r w:rsidRPr="00566201">
        <w:rPr>
          <w:lang w:val="kk-KZ"/>
        </w:rPr>
        <w:t xml:space="preserve">арт бойынша міндеттемелерді орындау мақсатында ғана пайдалануға </w:t>
      </w:r>
      <w:r w:rsidR="00CA4875" w:rsidRPr="00566201">
        <w:rPr>
          <w:lang w:val="kk-KZ"/>
        </w:rPr>
        <w:t>міндеттенеді</w:t>
      </w:r>
      <w:r w:rsidRPr="00566201">
        <w:rPr>
          <w:lang w:val="kk-KZ"/>
        </w:rPr>
        <w:t>.</w:t>
      </w:r>
      <w:r w:rsidR="00760C97" w:rsidRPr="00566201">
        <w:rPr>
          <w:lang w:val="kk-KZ"/>
        </w:rPr>
        <w:t xml:space="preserve">  </w:t>
      </w:r>
    </w:p>
    <w:p w14:paraId="716AA4F1" w14:textId="6C9D3E20" w:rsidR="00545B26" w:rsidRPr="00566201" w:rsidRDefault="00545B26" w:rsidP="00545B26">
      <w:pPr>
        <w:tabs>
          <w:tab w:val="left" w:pos="426"/>
        </w:tabs>
        <w:jc w:val="both"/>
        <w:rPr>
          <w:lang w:val="kk-KZ"/>
        </w:rPr>
      </w:pPr>
      <w:r w:rsidRPr="00566201">
        <w:rPr>
          <w:lang w:val="kk-KZ"/>
        </w:rPr>
        <w:t>10.4.</w:t>
      </w:r>
      <w:r w:rsidRPr="00566201">
        <w:rPr>
          <w:lang w:val="kk-KZ"/>
        </w:rPr>
        <w:tab/>
        <w:t xml:space="preserve">Тараптар Шарттың қолданылу кезеңінде және оның қолданылу мерзімі аяқталғаннан кейін 3 (үш) жыл ішінде, Қазақстан Республикасының заңнамасында көзделген жағдайларды қоспағанда, </w:t>
      </w:r>
      <w:r w:rsidR="00760C97" w:rsidRPr="00566201">
        <w:rPr>
          <w:lang w:val="kk-KZ"/>
        </w:rPr>
        <w:t>Ш</w:t>
      </w:r>
      <w:r w:rsidRPr="00566201">
        <w:rPr>
          <w:lang w:val="kk-KZ"/>
        </w:rPr>
        <w:t>арттың мәні бойынша ақпараттың құпиялылығын қатаң сақтауға міндеттенеді.</w:t>
      </w:r>
      <w:r w:rsidR="00760C97" w:rsidRPr="00566201">
        <w:rPr>
          <w:lang w:val="kk-KZ"/>
        </w:rPr>
        <w:t xml:space="preserve">   </w:t>
      </w:r>
    </w:p>
    <w:p w14:paraId="72057055" w14:textId="4409DF77" w:rsidR="00545B26" w:rsidRPr="00566201" w:rsidRDefault="00545B26" w:rsidP="00545B26">
      <w:pPr>
        <w:tabs>
          <w:tab w:val="left" w:pos="426"/>
        </w:tabs>
        <w:jc w:val="both"/>
        <w:rPr>
          <w:lang w:val="kk-KZ"/>
        </w:rPr>
      </w:pPr>
      <w:r w:rsidRPr="00566201">
        <w:rPr>
          <w:lang w:val="kk-KZ"/>
        </w:rPr>
        <w:t>10.5.</w:t>
      </w:r>
      <w:r w:rsidRPr="00566201">
        <w:rPr>
          <w:lang w:val="kk-KZ"/>
        </w:rPr>
        <w:tab/>
        <w:t>Құпия ақпаратты ашу Шарт талаптарын бұзу болып табылады және Шартты бұзуға және осыған байланысты келтірілген нақты залалды екінші Тарапқа толық көлемде өтеуге әкеп соғуы мүмкін.</w:t>
      </w:r>
      <w:r w:rsidR="00760C97" w:rsidRPr="00566201">
        <w:rPr>
          <w:lang w:val="kk-KZ"/>
        </w:rPr>
        <w:t xml:space="preserve">   </w:t>
      </w:r>
    </w:p>
    <w:p w14:paraId="2D66A471" w14:textId="77777777" w:rsidR="00B65800" w:rsidRPr="00566201" w:rsidRDefault="00B65800" w:rsidP="00172496">
      <w:pPr>
        <w:jc w:val="both"/>
        <w:rPr>
          <w:sz w:val="10"/>
          <w:szCs w:val="10"/>
          <w:lang w:val="kk-KZ"/>
        </w:rPr>
      </w:pPr>
    </w:p>
    <w:p w14:paraId="12D221CD" w14:textId="5055E96B" w:rsidR="00F30364" w:rsidRPr="00566201" w:rsidRDefault="00A5350E" w:rsidP="00F30364">
      <w:pPr>
        <w:jc w:val="center"/>
        <w:rPr>
          <w:b/>
          <w:lang w:val="kk-KZ"/>
        </w:rPr>
      </w:pPr>
      <w:r w:rsidRPr="00566201">
        <w:rPr>
          <w:b/>
          <w:lang w:val="kk-KZ"/>
        </w:rPr>
        <w:t>1</w:t>
      </w:r>
      <w:r w:rsidR="00646A1A" w:rsidRPr="00566201">
        <w:rPr>
          <w:b/>
          <w:lang w:val="kk-KZ"/>
        </w:rPr>
        <w:t>1.</w:t>
      </w:r>
      <w:r w:rsidRPr="00566201">
        <w:rPr>
          <w:b/>
          <w:lang w:val="kk-KZ"/>
        </w:rPr>
        <w:t xml:space="preserve"> </w:t>
      </w:r>
      <w:r w:rsidR="00CE13AC" w:rsidRPr="00566201">
        <w:rPr>
          <w:rFonts w:eastAsia="Arial"/>
          <w:b/>
          <w:bCs/>
          <w:lang w:val="kk-KZ"/>
        </w:rPr>
        <w:t>Сыбайлас жемқорлыққа қарсы саясат</w:t>
      </w:r>
    </w:p>
    <w:p w14:paraId="7A5A53E9" w14:textId="7651FC7D" w:rsidR="00A15648" w:rsidRPr="00566201" w:rsidRDefault="00A15648" w:rsidP="00F30364">
      <w:pPr>
        <w:jc w:val="both"/>
        <w:rPr>
          <w:sz w:val="10"/>
          <w:szCs w:val="10"/>
          <w:lang w:val="kk-KZ"/>
        </w:rPr>
      </w:pPr>
    </w:p>
    <w:p w14:paraId="7A273EF6" w14:textId="0FA2B74F" w:rsidR="00CE13AC" w:rsidRPr="00566201" w:rsidRDefault="00CE13AC" w:rsidP="00CE13AC">
      <w:pPr>
        <w:pStyle w:val="af4"/>
        <w:jc w:val="both"/>
        <w:rPr>
          <w:rFonts w:ascii="Times New Roman" w:eastAsia="Arial" w:hAnsi="Times New Roman" w:cs="Times New Roman"/>
          <w:sz w:val="20"/>
          <w:szCs w:val="20"/>
          <w:lang w:val="kk-KZ"/>
        </w:rPr>
      </w:pPr>
      <w:r w:rsidRPr="00566201">
        <w:rPr>
          <w:rFonts w:ascii="Times New Roman" w:eastAsia="Arial" w:hAnsi="Times New Roman" w:cs="Times New Roman"/>
          <w:sz w:val="20"/>
          <w:szCs w:val="20"/>
          <w:lang w:val="kk-KZ"/>
        </w:rPr>
        <w:t xml:space="preserve">11.1. Осы Шарттың Тараптары сыбайлас жемқорлықтың алдын алу жөніндегі рәсімдердің жүргізілуін мойындайды және олардың сақталуын бақылайды. Бұл ретте </w:t>
      </w:r>
      <w:r w:rsidR="00267F74" w:rsidRPr="00566201">
        <w:rPr>
          <w:rFonts w:ascii="Times New Roman" w:eastAsia="Arial" w:hAnsi="Times New Roman" w:cs="Times New Roman"/>
          <w:sz w:val="20"/>
          <w:szCs w:val="20"/>
          <w:lang w:val="kk-KZ"/>
        </w:rPr>
        <w:t>Т</w:t>
      </w:r>
      <w:r w:rsidRPr="00566201">
        <w:rPr>
          <w:rFonts w:ascii="Times New Roman" w:eastAsia="Arial" w:hAnsi="Times New Roman" w:cs="Times New Roman"/>
          <w:sz w:val="20"/>
          <w:szCs w:val="20"/>
          <w:lang w:val="kk-KZ"/>
        </w:rPr>
        <w:t xml:space="preserve">араптар сыбайлас жемқорлық қызметіне тартылуы мүмкін контрагенттермен </w:t>
      </w:r>
      <w:r w:rsidR="00267F74" w:rsidRPr="00566201">
        <w:rPr>
          <w:rFonts w:ascii="Times New Roman" w:eastAsia="Arial" w:hAnsi="Times New Roman" w:cs="Times New Roman"/>
          <w:sz w:val="20"/>
          <w:szCs w:val="20"/>
          <w:lang w:val="kk-KZ"/>
        </w:rPr>
        <w:t>і</w:t>
      </w:r>
      <w:r w:rsidRPr="00566201">
        <w:rPr>
          <w:rFonts w:ascii="Times New Roman" w:eastAsia="Arial" w:hAnsi="Times New Roman" w:cs="Times New Roman"/>
          <w:sz w:val="20"/>
          <w:szCs w:val="20"/>
          <w:lang w:val="kk-KZ"/>
        </w:rPr>
        <w:t>скерлік қатынастар тәуекелін барынша азайту үшін күш-жігер</w:t>
      </w:r>
      <w:r w:rsidR="00267F74" w:rsidRPr="00566201">
        <w:rPr>
          <w:rFonts w:ascii="Times New Roman" w:eastAsia="Arial" w:hAnsi="Times New Roman" w:cs="Times New Roman"/>
          <w:sz w:val="20"/>
          <w:szCs w:val="20"/>
          <w:lang w:val="kk-KZ"/>
        </w:rPr>
        <w:t>лерін</w:t>
      </w:r>
      <w:r w:rsidRPr="00566201">
        <w:rPr>
          <w:rFonts w:ascii="Times New Roman" w:eastAsia="Arial" w:hAnsi="Times New Roman" w:cs="Times New Roman"/>
          <w:sz w:val="20"/>
          <w:szCs w:val="20"/>
          <w:lang w:val="kk-KZ"/>
        </w:rPr>
        <w:t xml:space="preserve"> жұмсайды, сондай-ақ сыбайлас жемқорлықтың алдын алу мақсатында бір-біріне өзара жәрдем көрсетеді. Бұл ретте </w:t>
      </w:r>
      <w:r w:rsidR="00A36FA4" w:rsidRPr="00566201">
        <w:rPr>
          <w:rFonts w:ascii="Times New Roman" w:eastAsia="Arial" w:hAnsi="Times New Roman" w:cs="Times New Roman"/>
          <w:sz w:val="20"/>
          <w:szCs w:val="20"/>
          <w:lang w:val="kk-KZ"/>
        </w:rPr>
        <w:t>Т</w:t>
      </w:r>
      <w:r w:rsidRPr="00566201">
        <w:rPr>
          <w:rFonts w:ascii="Times New Roman" w:eastAsia="Arial" w:hAnsi="Times New Roman" w:cs="Times New Roman"/>
          <w:sz w:val="20"/>
          <w:szCs w:val="20"/>
          <w:lang w:val="kk-KZ"/>
        </w:rPr>
        <w:t xml:space="preserve">араптар сыбайлас жемқорлық қызметіне Тараптардың тартылу тәуекелдерін болдырмау мақсатында тексерулер жүргізу </w:t>
      </w:r>
      <w:r w:rsidR="00A36FA4" w:rsidRPr="00566201">
        <w:rPr>
          <w:rFonts w:ascii="Times New Roman" w:eastAsia="Arial" w:hAnsi="Times New Roman" w:cs="Times New Roman"/>
          <w:sz w:val="20"/>
          <w:szCs w:val="20"/>
          <w:lang w:val="kk-KZ"/>
        </w:rPr>
        <w:t>бойынша</w:t>
      </w:r>
      <w:r w:rsidRPr="00566201">
        <w:rPr>
          <w:rFonts w:ascii="Times New Roman" w:eastAsia="Arial" w:hAnsi="Times New Roman" w:cs="Times New Roman"/>
          <w:sz w:val="20"/>
          <w:szCs w:val="20"/>
          <w:lang w:val="kk-KZ"/>
        </w:rPr>
        <w:t xml:space="preserve"> рәсімдердің іске асырылуын қамтамасыз етеді.</w:t>
      </w:r>
      <w:r w:rsidR="00267F74" w:rsidRPr="00566201">
        <w:rPr>
          <w:rFonts w:ascii="Times New Roman" w:eastAsia="Arial" w:hAnsi="Times New Roman" w:cs="Times New Roman"/>
          <w:sz w:val="20"/>
          <w:szCs w:val="20"/>
          <w:lang w:val="kk-KZ"/>
        </w:rPr>
        <w:t xml:space="preserve">       </w:t>
      </w:r>
      <w:r w:rsidR="00A36FA4" w:rsidRPr="00566201">
        <w:rPr>
          <w:rFonts w:ascii="Times New Roman" w:eastAsia="Arial" w:hAnsi="Times New Roman" w:cs="Times New Roman"/>
          <w:sz w:val="20"/>
          <w:szCs w:val="20"/>
          <w:lang w:val="kk-KZ"/>
        </w:rPr>
        <w:t xml:space="preserve">   </w:t>
      </w:r>
    </w:p>
    <w:p w14:paraId="085B2003" w14:textId="3AACFB9E" w:rsidR="00CE13AC" w:rsidRPr="00566201" w:rsidRDefault="00CE13AC" w:rsidP="00CE13AC">
      <w:pPr>
        <w:pStyle w:val="af4"/>
        <w:jc w:val="both"/>
        <w:rPr>
          <w:rFonts w:ascii="Times New Roman" w:eastAsia="Arial" w:hAnsi="Times New Roman" w:cs="Times New Roman"/>
          <w:sz w:val="20"/>
          <w:szCs w:val="20"/>
          <w:lang w:val="kk-KZ"/>
        </w:rPr>
      </w:pPr>
      <w:r w:rsidRPr="00566201">
        <w:rPr>
          <w:rFonts w:ascii="Times New Roman" w:eastAsia="Arial" w:hAnsi="Times New Roman" w:cs="Times New Roman"/>
          <w:sz w:val="20"/>
          <w:szCs w:val="20"/>
          <w:lang w:val="kk-KZ"/>
        </w:rPr>
        <w:t xml:space="preserve">11.2. Тараптар, олардың үлестес тұлғалары, қызметкерлері немесе делдалдары </w:t>
      </w:r>
      <w:r w:rsidR="00A36FA4" w:rsidRPr="00566201">
        <w:rPr>
          <w:rFonts w:ascii="Times New Roman" w:eastAsia="Arial" w:hAnsi="Times New Roman" w:cs="Times New Roman"/>
          <w:sz w:val="20"/>
          <w:szCs w:val="20"/>
          <w:lang w:val="kk-KZ"/>
        </w:rPr>
        <w:t xml:space="preserve">мемлекеттік те немесе </w:t>
      </w:r>
      <w:proofErr w:type="spellStart"/>
      <w:r w:rsidR="00A36FA4" w:rsidRPr="00566201">
        <w:rPr>
          <w:rFonts w:ascii="Times New Roman" w:eastAsia="Arial" w:hAnsi="Times New Roman" w:cs="Times New Roman"/>
          <w:sz w:val="20"/>
          <w:szCs w:val="20"/>
          <w:lang w:val="kk-KZ"/>
        </w:rPr>
        <w:t>квазимемлекеттік</w:t>
      </w:r>
      <w:proofErr w:type="spellEnd"/>
      <w:r w:rsidR="00A36FA4" w:rsidRPr="00566201">
        <w:rPr>
          <w:rFonts w:ascii="Times New Roman" w:eastAsia="Arial" w:hAnsi="Times New Roman" w:cs="Times New Roman"/>
          <w:sz w:val="20"/>
          <w:szCs w:val="20"/>
          <w:lang w:val="kk-KZ"/>
        </w:rPr>
        <w:t xml:space="preserve"> секторда да </w:t>
      </w:r>
      <w:r w:rsidRPr="00566201">
        <w:rPr>
          <w:rFonts w:ascii="Times New Roman" w:eastAsia="Arial" w:hAnsi="Times New Roman" w:cs="Times New Roman"/>
          <w:sz w:val="20"/>
          <w:szCs w:val="20"/>
          <w:lang w:val="kk-KZ"/>
        </w:rPr>
        <w:t xml:space="preserve">қандай да бір заңсыз артықшылықтар немесе </w:t>
      </w:r>
      <w:r w:rsidR="00A36FA4" w:rsidRPr="00566201">
        <w:rPr>
          <w:rFonts w:ascii="Times New Roman" w:eastAsia="Arial" w:hAnsi="Times New Roman" w:cs="Times New Roman"/>
          <w:sz w:val="20"/>
          <w:szCs w:val="20"/>
          <w:lang w:val="kk-KZ"/>
        </w:rPr>
        <w:t>пайда</w:t>
      </w:r>
      <w:r w:rsidRPr="00566201">
        <w:rPr>
          <w:rFonts w:ascii="Times New Roman" w:eastAsia="Arial" w:hAnsi="Times New Roman" w:cs="Times New Roman"/>
          <w:sz w:val="20"/>
          <w:szCs w:val="20"/>
          <w:lang w:val="kk-KZ"/>
        </w:rPr>
        <w:t xml:space="preserve"> алу мақсатында осы тұлғалардың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төлемейді, төлеуді ұсынбайды және төлеуге рұқсат бермейді. Тараптар, олардың үлестес тұлғалары, қызметкерлері немесе делдалдары қолданыстағы заңнамамен пара беру немесе алу, коммерциялық параға сатып алу ретінде сараланатын іс-әрекеттерді, сондай-ақ </w:t>
      </w:r>
      <w:r w:rsidR="00BA7ACC" w:rsidRPr="00566201">
        <w:rPr>
          <w:rFonts w:ascii="Times New Roman" w:eastAsia="Arial" w:hAnsi="Times New Roman" w:cs="Times New Roman"/>
          <w:sz w:val="20"/>
          <w:szCs w:val="20"/>
          <w:lang w:val="kk-KZ"/>
        </w:rPr>
        <w:t>қ</w:t>
      </w:r>
      <w:r w:rsidRPr="00566201">
        <w:rPr>
          <w:rFonts w:ascii="Times New Roman" w:eastAsia="Arial" w:hAnsi="Times New Roman" w:cs="Times New Roman"/>
          <w:sz w:val="20"/>
          <w:szCs w:val="20"/>
          <w:lang w:val="kk-KZ"/>
        </w:rPr>
        <w:t>ылмыстық жолмен алынған кірістерді заңдастыруға (жылыстатуға) қарсы іс-қимыл туралы қолданыстағы заңнаманың талаптарын бұзатын іс-әрекеттерді жүзеге асырмайды.</w:t>
      </w:r>
    </w:p>
    <w:p w14:paraId="3748448C" w14:textId="353F5069" w:rsidR="00CE13AC" w:rsidRPr="00566201" w:rsidRDefault="00CE13AC" w:rsidP="002F0748">
      <w:pPr>
        <w:pStyle w:val="af4"/>
        <w:jc w:val="both"/>
        <w:rPr>
          <w:rFonts w:ascii="Times New Roman" w:eastAsia="Arial" w:hAnsi="Times New Roman" w:cs="Times New Roman"/>
          <w:sz w:val="20"/>
          <w:szCs w:val="20"/>
          <w:lang w:val="kk-KZ"/>
        </w:rPr>
      </w:pPr>
      <w:r w:rsidRPr="00566201">
        <w:rPr>
          <w:rFonts w:ascii="Times New Roman" w:eastAsia="Arial" w:hAnsi="Times New Roman" w:cs="Times New Roman"/>
          <w:sz w:val="20"/>
          <w:szCs w:val="20"/>
          <w:lang w:val="kk-KZ"/>
        </w:rPr>
        <w:t xml:space="preserve">11.3. Тараптардың әрқайсысы басқа Тараптың қызметкерлерін қандай да бір жолмен, оның ішінде ақшалай сомаларды, сыйлықтарды беру, олардың атына жұмыстарды (көрсетілетін қызметтерді) өтеусіз орындау арқылы және осы тармақта аталмаған, қызметкерді белгілі бір тәуелділікке қоятын және осы қызметкердің </w:t>
      </w:r>
      <w:r w:rsidR="00BA7ACC" w:rsidRPr="00566201">
        <w:rPr>
          <w:rFonts w:ascii="Times New Roman" w:eastAsia="Arial" w:hAnsi="Times New Roman" w:cs="Times New Roman"/>
          <w:sz w:val="20"/>
          <w:szCs w:val="20"/>
          <w:lang w:val="kk-KZ"/>
        </w:rPr>
        <w:t>оны ынталандыратын Тараптың пайдасына</w:t>
      </w:r>
      <w:r w:rsidR="00BA7ACC" w:rsidRPr="00566201">
        <w:rPr>
          <w:rFonts w:ascii="Times New Roman" w:eastAsia="Arial" w:hAnsi="Times New Roman" w:cs="Times New Roman"/>
          <w:sz w:val="20"/>
          <w:szCs w:val="20"/>
          <w:lang w:val="kk-KZ"/>
        </w:rPr>
        <w:t xml:space="preserve"> </w:t>
      </w:r>
      <w:r w:rsidRPr="00566201">
        <w:rPr>
          <w:rFonts w:ascii="Times New Roman" w:eastAsia="Arial" w:hAnsi="Times New Roman" w:cs="Times New Roman"/>
          <w:sz w:val="20"/>
          <w:szCs w:val="20"/>
          <w:lang w:val="kk-KZ"/>
        </w:rPr>
        <w:t xml:space="preserve">қандай да бір іс-әрекеттерді орындауын қамтамасыз етуге бағытталған басқа да тәсілдермен ынталандырудан бас тартады. </w:t>
      </w:r>
      <w:r w:rsidR="00BA7ACC" w:rsidRPr="00566201">
        <w:rPr>
          <w:rFonts w:ascii="Times New Roman" w:eastAsia="Arial" w:hAnsi="Times New Roman" w:cs="Times New Roman"/>
          <w:sz w:val="20"/>
          <w:szCs w:val="20"/>
          <w:lang w:val="kk-KZ"/>
        </w:rPr>
        <w:t xml:space="preserve"> </w:t>
      </w:r>
    </w:p>
    <w:p w14:paraId="42D45F4E" w14:textId="7776F4D5" w:rsidR="00545B26" w:rsidRPr="00566201" w:rsidRDefault="00545B26" w:rsidP="002F0748">
      <w:pPr>
        <w:pStyle w:val="af4"/>
        <w:jc w:val="both"/>
        <w:rPr>
          <w:rFonts w:ascii="Times New Roman" w:eastAsia="Arial" w:hAnsi="Times New Roman" w:cs="Times New Roman"/>
          <w:sz w:val="20"/>
          <w:szCs w:val="20"/>
          <w:lang w:val="kk-KZ"/>
        </w:rPr>
      </w:pPr>
      <w:r w:rsidRPr="00566201">
        <w:rPr>
          <w:rFonts w:ascii="Times New Roman" w:eastAsia="Arial" w:hAnsi="Times New Roman" w:cs="Times New Roman"/>
          <w:sz w:val="20"/>
          <w:szCs w:val="20"/>
          <w:lang w:val="kk-KZ"/>
        </w:rPr>
        <w:t xml:space="preserve">Қызметкердің </w:t>
      </w:r>
      <w:r w:rsidR="0015463A" w:rsidRPr="00566201">
        <w:rPr>
          <w:rFonts w:ascii="Times New Roman" w:eastAsia="Arial" w:hAnsi="Times New Roman" w:cs="Times New Roman"/>
          <w:sz w:val="20"/>
          <w:szCs w:val="20"/>
          <w:lang w:val="kk-KZ"/>
        </w:rPr>
        <w:t xml:space="preserve">оны </w:t>
      </w:r>
      <w:r w:rsidRPr="00566201">
        <w:rPr>
          <w:rFonts w:ascii="Times New Roman" w:eastAsia="Arial" w:hAnsi="Times New Roman" w:cs="Times New Roman"/>
          <w:sz w:val="20"/>
          <w:szCs w:val="20"/>
          <w:lang w:val="kk-KZ"/>
        </w:rPr>
        <w:t xml:space="preserve">ынталандырушы </w:t>
      </w:r>
      <w:r w:rsidR="00BA7ACC" w:rsidRPr="00566201">
        <w:rPr>
          <w:rFonts w:ascii="Times New Roman" w:eastAsia="Arial" w:hAnsi="Times New Roman" w:cs="Times New Roman"/>
          <w:sz w:val="20"/>
          <w:szCs w:val="20"/>
          <w:lang w:val="kk-KZ"/>
        </w:rPr>
        <w:t>Т</w:t>
      </w:r>
      <w:r w:rsidRPr="00566201">
        <w:rPr>
          <w:rFonts w:ascii="Times New Roman" w:eastAsia="Arial" w:hAnsi="Times New Roman" w:cs="Times New Roman"/>
          <w:sz w:val="20"/>
          <w:szCs w:val="20"/>
          <w:lang w:val="kk-KZ"/>
        </w:rPr>
        <w:t xml:space="preserve">араптың пайдасына жүзеге асырылатын әрекеттері деп </w:t>
      </w:r>
      <w:r w:rsidR="00BA7ACC" w:rsidRPr="00566201">
        <w:rPr>
          <w:rFonts w:ascii="Times New Roman" w:eastAsia="Arial" w:hAnsi="Times New Roman" w:cs="Times New Roman"/>
          <w:sz w:val="20"/>
          <w:szCs w:val="20"/>
          <w:lang w:val="kk-KZ"/>
        </w:rPr>
        <w:t xml:space="preserve">мыналар </w:t>
      </w:r>
      <w:r w:rsidRPr="00566201">
        <w:rPr>
          <w:rFonts w:ascii="Times New Roman" w:eastAsia="Arial" w:hAnsi="Times New Roman" w:cs="Times New Roman"/>
          <w:sz w:val="20"/>
          <w:szCs w:val="20"/>
          <w:lang w:val="kk-KZ"/>
        </w:rPr>
        <w:t>түсініледі:</w:t>
      </w:r>
    </w:p>
    <w:p w14:paraId="6858FD23" w14:textId="3DC66EDB" w:rsidR="00545B26" w:rsidRPr="00566201" w:rsidRDefault="00545B26" w:rsidP="002F0748">
      <w:pPr>
        <w:pStyle w:val="af4"/>
        <w:numPr>
          <w:ilvl w:val="0"/>
          <w:numId w:val="23"/>
        </w:numPr>
        <w:tabs>
          <w:tab w:val="left" w:pos="142"/>
        </w:tabs>
        <w:ind w:left="0" w:firstLine="0"/>
        <w:jc w:val="both"/>
        <w:rPr>
          <w:rFonts w:ascii="Times New Roman" w:eastAsia="Arial" w:hAnsi="Times New Roman" w:cs="Times New Roman"/>
          <w:sz w:val="20"/>
          <w:szCs w:val="20"/>
          <w:lang w:val="kk-KZ"/>
        </w:rPr>
      </w:pPr>
      <w:r w:rsidRPr="00566201">
        <w:rPr>
          <w:rFonts w:ascii="Times New Roman" w:eastAsia="Arial" w:hAnsi="Times New Roman" w:cs="Times New Roman"/>
          <w:sz w:val="20"/>
          <w:szCs w:val="20"/>
          <w:lang w:val="kk-KZ"/>
        </w:rPr>
        <w:lastRenderedPageBreak/>
        <w:t>басқа контрагенттермен салыстырғанда негізсіз артықшылықтар беру;</w:t>
      </w:r>
      <w:r w:rsidR="00BA7ACC" w:rsidRPr="00566201">
        <w:rPr>
          <w:rFonts w:ascii="Times New Roman" w:eastAsia="Arial" w:hAnsi="Times New Roman" w:cs="Times New Roman"/>
          <w:sz w:val="20"/>
          <w:szCs w:val="20"/>
          <w:lang w:val="kk-KZ"/>
        </w:rPr>
        <w:t xml:space="preserve"> </w:t>
      </w:r>
    </w:p>
    <w:p w14:paraId="38F424B2" w14:textId="108C8025" w:rsidR="00545B26" w:rsidRPr="00566201" w:rsidRDefault="00545B26" w:rsidP="002F0748">
      <w:pPr>
        <w:pStyle w:val="af4"/>
        <w:numPr>
          <w:ilvl w:val="0"/>
          <w:numId w:val="23"/>
        </w:numPr>
        <w:tabs>
          <w:tab w:val="left" w:pos="142"/>
        </w:tabs>
        <w:ind w:left="0" w:firstLine="0"/>
        <w:jc w:val="both"/>
        <w:rPr>
          <w:rFonts w:ascii="Times New Roman" w:eastAsia="Arial" w:hAnsi="Times New Roman" w:cs="Times New Roman"/>
          <w:sz w:val="20"/>
          <w:szCs w:val="20"/>
          <w:lang w:val="kk-KZ"/>
        </w:rPr>
      </w:pPr>
      <w:r w:rsidRPr="00566201">
        <w:rPr>
          <w:rFonts w:ascii="Times New Roman" w:eastAsia="Arial" w:hAnsi="Times New Roman" w:cs="Times New Roman"/>
          <w:sz w:val="20"/>
          <w:szCs w:val="20"/>
          <w:lang w:val="kk-KZ"/>
        </w:rPr>
        <w:t>қандай да бір рәсімдерді орындаудың әдеттегі тәртібімен көзделмеген қандай да бір кепілдіктер немесе ерекше шарттар беру;</w:t>
      </w:r>
    </w:p>
    <w:p w14:paraId="0930999C" w14:textId="5567E898" w:rsidR="00545B26" w:rsidRPr="00566201" w:rsidRDefault="00545B26" w:rsidP="002F0748">
      <w:pPr>
        <w:pStyle w:val="af4"/>
        <w:numPr>
          <w:ilvl w:val="0"/>
          <w:numId w:val="23"/>
        </w:numPr>
        <w:tabs>
          <w:tab w:val="left" w:pos="142"/>
        </w:tabs>
        <w:ind w:left="0" w:firstLine="0"/>
        <w:jc w:val="both"/>
        <w:rPr>
          <w:rFonts w:ascii="Times New Roman" w:eastAsia="Arial" w:hAnsi="Times New Roman" w:cs="Times New Roman"/>
          <w:sz w:val="20"/>
          <w:szCs w:val="20"/>
          <w:lang w:val="kk-KZ"/>
        </w:rPr>
      </w:pPr>
      <w:r w:rsidRPr="00566201">
        <w:rPr>
          <w:rFonts w:ascii="Times New Roman" w:eastAsia="Arial" w:hAnsi="Times New Roman" w:cs="Times New Roman"/>
          <w:sz w:val="20"/>
          <w:szCs w:val="20"/>
          <w:lang w:val="kk-KZ"/>
        </w:rPr>
        <w:t>әртүрлі рәсімдерді орындаудың қолданыстағы мерзімдерін жеделдету;</w:t>
      </w:r>
      <w:r w:rsidR="00BA7ACC" w:rsidRPr="00566201">
        <w:rPr>
          <w:rFonts w:ascii="Times New Roman" w:eastAsia="Arial" w:hAnsi="Times New Roman" w:cs="Times New Roman"/>
          <w:sz w:val="20"/>
          <w:szCs w:val="20"/>
          <w:lang w:val="kk-KZ"/>
        </w:rPr>
        <w:t xml:space="preserve"> </w:t>
      </w:r>
    </w:p>
    <w:p w14:paraId="765838A2" w14:textId="4EE8E3FF" w:rsidR="00545B26" w:rsidRPr="00566201" w:rsidRDefault="00545B26" w:rsidP="002F0748">
      <w:pPr>
        <w:pStyle w:val="af4"/>
        <w:numPr>
          <w:ilvl w:val="0"/>
          <w:numId w:val="23"/>
        </w:numPr>
        <w:tabs>
          <w:tab w:val="left" w:pos="142"/>
        </w:tabs>
        <w:ind w:left="0" w:firstLine="0"/>
        <w:jc w:val="both"/>
        <w:rPr>
          <w:rFonts w:ascii="Times New Roman" w:eastAsia="Arial" w:hAnsi="Times New Roman" w:cs="Times New Roman"/>
          <w:sz w:val="20"/>
          <w:szCs w:val="20"/>
          <w:lang w:val="kk-KZ"/>
        </w:rPr>
      </w:pPr>
      <w:r w:rsidRPr="00566201">
        <w:rPr>
          <w:rFonts w:ascii="Times New Roman" w:eastAsia="Arial" w:hAnsi="Times New Roman" w:cs="Times New Roman"/>
          <w:sz w:val="20"/>
          <w:szCs w:val="20"/>
          <w:lang w:val="kk-KZ"/>
        </w:rPr>
        <w:t xml:space="preserve">қызметкер өзінің лауазымдық міндеттері шеңберінде орындайтын, бірақ </w:t>
      </w:r>
      <w:r w:rsidR="0015463A" w:rsidRPr="00566201">
        <w:rPr>
          <w:rFonts w:ascii="Times New Roman" w:eastAsia="Arial" w:hAnsi="Times New Roman" w:cs="Times New Roman"/>
          <w:sz w:val="20"/>
          <w:szCs w:val="20"/>
          <w:lang w:val="kk-KZ"/>
        </w:rPr>
        <w:t>Т</w:t>
      </w:r>
      <w:r w:rsidRPr="00566201">
        <w:rPr>
          <w:rFonts w:ascii="Times New Roman" w:eastAsia="Arial" w:hAnsi="Times New Roman" w:cs="Times New Roman"/>
          <w:sz w:val="20"/>
          <w:szCs w:val="20"/>
          <w:lang w:val="kk-KZ"/>
        </w:rPr>
        <w:t>араптар арасындағы өзара қарым-қатынастардың айқындығы мен ашықтығы қағидаттарына қайшы келетін өзге де іс-әрекеттер.</w:t>
      </w:r>
    </w:p>
    <w:p w14:paraId="3FB7C5E9" w14:textId="08304A9F" w:rsidR="00E342C7" w:rsidRPr="00566201" w:rsidRDefault="00E342C7" w:rsidP="002F0748">
      <w:pPr>
        <w:pStyle w:val="a7"/>
        <w:ind w:left="0" w:firstLine="720"/>
        <w:jc w:val="both"/>
        <w:rPr>
          <w:rStyle w:val="ab"/>
          <w:lang w:val="kk-KZ"/>
        </w:rPr>
      </w:pPr>
    </w:p>
    <w:p w14:paraId="4A22E2E8" w14:textId="77777777" w:rsidR="00D916BA" w:rsidRPr="00566201" w:rsidRDefault="00D916BA" w:rsidP="00D916BA">
      <w:pPr>
        <w:jc w:val="both"/>
        <w:rPr>
          <w:sz w:val="10"/>
          <w:szCs w:val="10"/>
          <w:lang w:val="kk-KZ"/>
        </w:rPr>
      </w:pPr>
    </w:p>
    <w:p w14:paraId="317138B8" w14:textId="7F8E60BE" w:rsidR="00545B26" w:rsidRPr="00566201" w:rsidRDefault="00545B26" w:rsidP="00545B26">
      <w:pPr>
        <w:jc w:val="center"/>
        <w:rPr>
          <w:b/>
          <w:bCs/>
          <w:lang w:val="kk-KZ"/>
        </w:rPr>
      </w:pPr>
      <w:r w:rsidRPr="00566201">
        <w:rPr>
          <w:b/>
          <w:bCs/>
          <w:lang w:val="kk-KZ"/>
        </w:rPr>
        <w:t>12. Шарттың қолданылу мерзімі</w:t>
      </w:r>
    </w:p>
    <w:p w14:paraId="5F99BCE3" w14:textId="72E14E41" w:rsidR="00545B26" w:rsidRPr="00566201" w:rsidRDefault="00545B26" w:rsidP="00545B26">
      <w:pPr>
        <w:jc w:val="both"/>
        <w:rPr>
          <w:lang w:val="kk-KZ"/>
        </w:rPr>
      </w:pPr>
      <w:r w:rsidRPr="00566201">
        <w:rPr>
          <w:lang w:val="kk-KZ"/>
        </w:rPr>
        <w:t xml:space="preserve">12.1 </w:t>
      </w:r>
      <w:r w:rsidR="001A0FBA" w:rsidRPr="00566201">
        <w:rPr>
          <w:lang w:val="kk-KZ"/>
        </w:rPr>
        <w:t>О</w:t>
      </w:r>
      <w:r w:rsidRPr="00566201">
        <w:rPr>
          <w:lang w:val="kk-KZ"/>
        </w:rPr>
        <w:t>сы Шарт оған Тараптардың уәкілетті өкілдері қол қойған сәттен бастап күшіне енеді.</w:t>
      </w:r>
    </w:p>
    <w:p w14:paraId="27F04CB3" w14:textId="0A5B7452" w:rsidR="00545B26" w:rsidRPr="00566201" w:rsidRDefault="00545B26" w:rsidP="00545B26">
      <w:pPr>
        <w:jc w:val="both"/>
        <w:rPr>
          <w:lang w:val="kk-KZ"/>
        </w:rPr>
      </w:pPr>
      <w:r w:rsidRPr="00566201">
        <w:rPr>
          <w:lang w:val="kk-KZ"/>
        </w:rPr>
        <w:t xml:space="preserve">12.2 </w:t>
      </w:r>
      <w:r w:rsidR="001A0FBA" w:rsidRPr="00566201">
        <w:rPr>
          <w:lang w:val="kk-KZ"/>
        </w:rPr>
        <w:t>О</w:t>
      </w:r>
      <w:r w:rsidRPr="00566201">
        <w:rPr>
          <w:lang w:val="kk-KZ"/>
        </w:rPr>
        <w:t>сы Шарттың қолданылуы Тараптар Шарт бойынша міндеттемелерін толық орындағаннан кейін, ал өзара есеп айырысу, жауапкершілік, құпиялылық, дауларды шешу тәртібі бөлігінде – олар толық орындалғанға дейін тоқтатылады.</w:t>
      </w:r>
    </w:p>
    <w:p w14:paraId="52FDFB63" w14:textId="59C96F48" w:rsidR="00545B26" w:rsidRPr="00566201" w:rsidRDefault="00545B26" w:rsidP="00545B26">
      <w:pPr>
        <w:jc w:val="both"/>
        <w:rPr>
          <w:lang w:val="kk-KZ"/>
        </w:rPr>
      </w:pPr>
      <w:r w:rsidRPr="00566201">
        <w:rPr>
          <w:lang w:val="kk-KZ"/>
        </w:rPr>
        <w:t xml:space="preserve">12.3 </w:t>
      </w:r>
      <w:r w:rsidR="001A0FBA" w:rsidRPr="00566201">
        <w:rPr>
          <w:lang w:val="kk-KZ"/>
        </w:rPr>
        <w:t>О</w:t>
      </w:r>
      <w:r w:rsidRPr="00566201">
        <w:rPr>
          <w:lang w:val="kk-KZ"/>
        </w:rPr>
        <w:t>сы Шарт Тараптардың әрқайсысы үшін бір-бірден бірдей заңды күші бар қазақ және орыс тілдерінде 2 данада жасалды.</w:t>
      </w:r>
    </w:p>
    <w:p w14:paraId="3FAB7A79" w14:textId="77777777" w:rsidR="00E342C7" w:rsidRPr="00566201" w:rsidRDefault="00E342C7" w:rsidP="002813E7">
      <w:pPr>
        <w:pStyle w:val="a7"/>
        <w:ind w:left="0" w:firstLine="720"/>
        <w:jc w:val="both"/>
        <w:rPr>
          <w:b/>
          <w:lang w:val="kk-KZ"/>
        </w:rPr>
      </w:pPr>
    </w:p>
    <w:p w14:paraId="0F5CE574" w14:textId="77777777" w:rsidR="002813E7" w:rsidRPr="00566201" w:rsidRDefault="002813E7" w:rsidP="002813E7">
      <w:pPr>
        <w:rPr>
          <w:b/>
          <w:sz w:val="10"/>
          <w:szCs w:val="10"/>
          <w:lang w:val="kk-KZ"/>
        </w:rPr>
      </w:pPr>
    </w:p>
    <w:p w14:paraId="55BF43DD" w14:textId="66C0C625" w:rsidR="00D91C35" w:rsidRPr="00566201" w:rsidRDefault="002813E7" w:rsidP="00A91C3C">
      <w:pPr>
        <w:jc w:val="center"/>
        <w:rPr>
          <w:b/>
          <w:lang w:val="kk-KZ"/>
        </w:rPr>
      </w:pPr>
      <w:r w:rsidRPr="00566201">
        <w:rPr>
          <w:b/>
          <w:lang w:val="kk-KZ"/>
        </w:rPr>
        <w:t>1</w:t>
      </w:r>
      <w:r w:rsidR="003E2847" w:rsidRPr="00566201">
        <w:rPr>
          <w:b/>
          <w:lang w:val="kk-KZ"/>
        </w:rPr>
        <w:t>3</w:t>
      </w:r>
      <w:r w:rsidRPr="00566201">
        <w:rPr>
          <w:b/>
          <w:lang w:val="kk-KZ"/>
        </w:rPr>
        <w:t xml:space="preserve">. </w:t>
      </w:r>
      <w:r w:rsidR="00D224B7" w:rsidRPr="00566201">
        <w:rPr>
          <w:b/>
          <w:lang w:val="kk-KZ"/>
        </w:rPr>
        <w:t>Тараптардың мекенжайлары, деректемелері және қолдары:</w:t>
      </w:r>
    </w:p>
    <w:p w14:paraId="28E2599F" w14:textId="0E95006E" w:rsidR="00E342C7" w:rsidRPr="00566201" w:rsidRDefault="00E342C7" w:rsidP="00A91C3C">
      <w:pPr>
        <w:jc w:val="center"/>
        <w:rPr>
          <w:b/>
          <w:lang w:val="kk-KZ"/>
        </w:rPr>
      </w:pPr>
    </w:p>
    <w:p w14:paraId="053E435F" w14:textId="77777777" w:rsidR="00E342C7" w:rsidRPr="00566201" w:rsidRDefault="00E342C7" w:rsidP="00A91C3C">
      <w:pPr>
        <w:jc w:val="center"/>
        <w:rPr>
          <w:b/>
          <w:lang w:val="kk-KZ"/>
        </w:rPr>
      </w:pPr>
    </w:p>
    <w:tbl>
      <w:tblPr>
        <w:tblW w:w="0" w:type="auto"/>
        <w:tblInd w:w="392" w:type="dxa"/>
        <w:tblLook w:val="01E0" w:firstRow="1" w:lastRow="1" w:firstColumn="1" w:lastColumn="1" w:noHBand="0" w:noVBand="0"/>
      </w:tblPr>
      <w:tblGrid>
        <w:gridCol w:w="5008"/>
        <w:gridCol w:w="4933"/>
      </w:tblGrid>
      <w:tr w:rsidR="006F4845" w:rsidRPr="00566201" w14:paraId="2A1852F1" w14:textId="77777777" w:rsidTr="000B061F">
        <w:trPr>
          <w:trHeight w:val="3286"/>
        </w:trPr>
        <w:tc>
          <w:tcPr>
            <w:tcW w:w="5008" w:type="dxa"/>
          </w:tcPr>
          <w:p w14:paraId="52E6A868" w14:textId="5ECC0F8B" w:rsidR="006F4845" w:rsidRPr="00566201" w:rsidRDefault="0015463A" w:rsidP="00EF6EA7">
            <w:pPr>
              <w:jc w:val="both"/>
              <w:rPr>
                <w:lang w:val="kk-KZ"/>
              </w:rPr>
            </w:pPr>
            <w:r w:rsidRPr="00566201">
              <w:rPr>
                <w:b/>
                <w:lang w:val="kk-KZ"/>
              </w:rPr>
              <w:t>Қатысушы</w:t>
            </w:r>
            <w:r w:rsidR="006F4845" w:rsidRPr="00566201">
              <w:rPr>
                <w:lang w:val="kk-KZ"/>
              </w:rPr>
              <w:t>:</w:t>
            </w:r>
          </w:p>
          <w:p w14:paraId="2C55D573" w14:textId="04E6DAAF" w:rsidR="00F30364" w:rsidRPr="00566201" w:rsidRDefault="00D916BA" w:rsidP="00F30364">
            <w:pPr>
              <w:rPr>
                <w:b/>
                <w:lang w:val="kk-KZ"/>
              </w:rPr>
            </w:pPr>
            <w:r w:rsidRPr="00566201">
              <w:rPr>
                <w:b/>
                <w:lang w:val="kk-KZ"/>
              </w:rPr>
              <w:t>______________</w:t>
            </w:r>
          </w:p>
          <w:p w14:paraId="73EA6D19" w14:textId="0342E13A" w:rsidR="00F30364" w:rsidRPr="00566201" w:rsidRDefault="0015463A" w:rsidP="00F30364">
            <w:pPr>
              <w:rPr>
                <w:b/>
                <w:lang w:val="kk-KZ"/>
              </w:rPr>
            </w:pPr>
            <w:r w:rsidRPr="00566201">
              <w:rPr>
                <w:b/>
                <w:lang w:val="kk-KZ"/>
              </w:rPr>
              <w:t>Заңды мекенжайы</w:t>
            </w:r>
            <w:r w:rsidR="00F30364" w:rsidRPr="00566201">
              <w:rPr>
                <w:b/>
                <w:lang w:val="kk-KZ"/>
              </w:rPr>
              <w:t xml:space="preserve">: </w:t>
            </w:r>
            <w:r w:rsidR="00D916BA" w:rsidRPr="00566201">
              <w:rPr>
                <w:lang w:val="kk-KZ"/>
              </w:rPr>
              <w:t>____________</w:t>
            </w:r>
          </w:p>
          <w:p w14:paraId="5CBE7B6B" w14:textId="77777777" w:rsidR="00321399" w:rsidRPr="00566201" w:rsidRDefault="00321399" w:rsidP="00F30364">
            <w:pPr>
              <w:rPr>
                <w:bCs/>
                <w:lang w:val="kk-KZ"/>
              </w:rPr>
            </w:pPr>
          </w:p>
          <w:p w14:paraId="127A1DF8" w14:textId="6D9846F2" w:rsidR="00D916BA" w:rsidRPr="00566201" w:rsidRDefault="00CF0FD4" w:rsidP="00F30364">
            <w:pPr>
              <w:rPr>
                <w:bCs/>
                <w:lang w:val="kk-KZ"/>
              </w:rPr>
            </w:pPr>
            <w:r w:rsidRPr="00566201">
              <w:rPr>
                <w:bCs/>
                <w:lang w:val="kk-KZ"/>
              </w:rPr>
              <w:t>Б</w:t>
            </w:r>
            <w:r w:rsidR="0015463A" w:rsidRPr="00566201">
              <w:rPr>
                <w:bCs/>
                <w:lang w:val="kk-KZ"/>
              </w:rPr>
              <w:t>С</w:t>
            </w:r>
            <w:r w:rsidRPr="00566201">
              <w:rPr>
                <w:bCs/>
                <w:lang w:val="kk-KZ"/>
              </w:rPr>
              <w:t>Н</w:t>
            </w:r>
          </w:p>
          <w:p w14:paraId="03684D80" w14:textId="78D15A17" w:rsidR="00F30364" w:rsidRPr="00566201" w:rsidRDefault="00F30364" w:rsidP="00F30364">
            <w:pPr>
              <w:rPr>
                <w:bCs/>
                <w:lang w:val="kk-KZ"/>
              </w:rPr>
            </w:pPr>
            <w:r w:rsidRPr="00566201">
              <w:rPr>
                <w:bCs/>
                <w:lang w:val="kk-KZ"/>
              </w:rPr>
              <w:t xml:space="preserve">БАНК: </w:t>
            </w:r>
            <w:r w:rsidR="00D916BA" w:rsidRPr="00566201">
              <w:rPr>
                <w:bCs/>
                <w:lang w:val="kk-KZ"/>
              </w:rPr>
              <w:t>_____</w:t>
            </w:r>
          </w:p>
          <w:p w14:paraId="327CEC5D" w14:textId="7B12FFAF" w:rsidR="00F30364" w:rsidRPr="00566201" w:rsidRDefault="00F30364" w:rsidP="00F30364">
            <w:pPr>
              <w:rPr>
                <w:bCs/>
                <w:lang w:val="kk-KZ"/>
              </w:rPr>
            </w:pPr>
            <w:r w:rsidRPr="00566201">
              <w:rPr>
                <w:bCs/>
                <w:lang w:val="kk-KZ"/>
              </w:rPr>
              <w:t>Б</w:t>
            </w:r>
            <w:r w:rsidR="0015463A" w:rsidRPr="00566201">
              <w:rPr>
                <w:bCs/>
                <w:lang w:val="kk-KZ"/>
              </w:rPr>
              <w:t>С</w:t>
            </w:r>
            <w:r w:rsidR="00D916BA" w:rsidRPr="00566201">
              <w:rPr>
                <w:bCs/>
                <w:lang w:val="kk-KZ"/>
              </w:rPr>
              <w:t>К</w:t>
            </w:r>
            <w:r w:rsidRPr="00566201">
              <w:rPr>
                <w:bCs/>
                <w:lang w:val="kk-KZ"/>
              </w:rPr>
              <w:t>: CITIKZKA</w:t>
            </w:r>
          </w:p>
          <w:p w14:paraId="7D84816D" w14:textId="1F08B46A" w:rsidR="00F30364" w:rsidRPr="00566201" w:rsidRDefault="0015463A" w:rsidP="00F30364">
            <w:pPr>
              <w:rPr>
                <w:bCs/>
                <w:lang w:val="kk-KZ"/>
              </w:rPr>
            </w:pPr>
            <w:r w:rsidRPr="00566201">
              <w:rPr>
                <w:bCs/>
                <w:lang w:val="kk-KZ"/>
              </w:rPr>
              <w:t>ЖС</w:t>
            </w:r>
            <w:r w:rsidR="00CF0FD4" w:rsidRPr="00566201">
              <w:rPr>
                <w:bCs/>
                <w:lang w:val="kk-KZ"/>
              </w:rPr>
              <w:t>К</w:t>
            </w:r>
          </w:p>
          <w:p w14:paraId="6895E397" w14:textId="562FBC0F" w:rsidR="00E3442D" w:rsidRPr="00566201" w:rsidRDefault="00CF0FD4" w:rsidP="00EF6EA7">
            <w:pPr>
              <w:jc w:val="both"/>
              <w:rPr>
                <w:bCs/>
                <w:lang w:val="kk-KZ"/>
              </w:rPr>
            </w:pPr>
            <w:proofErr w:type="spellStart"/>
            <w:r w:rsidRPr="00566201">
              <w:rPr>
                <w:bCs/>
                <w:lang w:val="kk-KZ"/>
              </w:rPr>
              <w:t>Кбе</w:t>
            </w:r>
            <w:proofErr w:type="spellEnd"/>
          </w:p>
          <w:p w14:paraId="695EEB01" w14:textId="7D039BB6" w:rsidR="00E3442D" w:rsidRPr="00566201" w:rsidRDefault="00CF0FD4" w:rsidP="00EF6EA7">
            <w:pPr>
              <w:jc w:val="both"/>
              <w:rPr>
                <w:bCs/>
                <w:lang w:val="kk-KZ"/>
              </w:rPr>
            </w:pPr>
            <w:r w:rsidRPr="00566201">
              <w:rPr>
                <w:bCs/>
                <w:lang w:val="kk-KZ"/>
              </w:rPr>
              <w:t>Тел.</w:t>
            </w:r>
          </w:p>
          <w:p w14:paraId="3FFF0794" w14:textId="77777777" w:rsidR="0097162F" w:rsidRPr="00566201" w:rsidRDefault="0097162F" w:rsidP="00EF6EA7">
            <w:pPr>
              <w:jc w:val="both"/>
              <w:rPr>
                <w:b/>
                <w:lang w:val="kk-KZ"/>
              </w:rPr>
            </w:pPr>
          </w:p>
          <w:p w14:paraId="69C23C51" w14:textId="77777777" w:rsidR="0097162F" w:rsidRPr="00566201" w:rsidRDefault="0097162F" w:rsidP="00EF6EA7">
            <w:pPr>
              <w:jc w:val="both"/>
              <w:rPr>
                <w:b/>
                <w:lang w:val="kk-KZ"/>
              </w:rPr>
            </w:pPr>
          </w:p>
          <w:p w14:paraId="48262727" w14:textId="77777777" w:rsidR="000B061F" w:rsidRPr="00566201" w:rsidRDefault="000B061F" w:rsidP="00EF6EA7">
            <w:pPr>
              <w:jc w:val="both"/>
              <w:rPr>
                <w:lang w:val="kk-KZ"/>
              </w:rPr>
            </w:pPr>
          </w:p>
          <w:p w14:paraId="49642A2B" w14:textId="77777777" w:rsidR="000B061F" w:rsidRPr="00566201" w:rsidRDefault="000B061F" w:rsidP="00EF6EA7">
            <w:pPr>
              <w:jc w:val="both"/>
              <w:rPr>
                <w:lang w:val="kk-KZ"/>
              </w:rPr>
            </w:pPr>
          </w:p>
          <w:p w14:paraId="1AA72813" w14:textId="3E6FB355" w:rsidR="006F4845" w:rsidRPr="00566201" w:rsidRDefault="00066267" w:rsidP="00EF6EA7">
            <w:pPr>
              <w:jc w:val="both"/>
              <w:rPr>
                <w:lang w:val="kk-KZ"/>
              </w:rPr>
            </w:pPr>
            <w:r w:rsidRPr="00566201">
              <w:rPr>
                <w:lang w:val="kk-KZ"/>
              </w:rPr>
              <w:t>____________________</w:t>
            </w:r>
            <w:r w:rsidR="000B061F" w:rsidRPr="00566201">
              <w:rPr>
                <w:lang w:val="kk-KZ"/>
              </w:rPr>
              <w:t>__________</w:t>
            </w:r>
            <w:r w:rsidRPr="00566201">
              <w:rPr>
                <w:lang w:val="kk-KZ"/>
              </w:rPr>
              <w:t>_</w:t>
            </w:r>
            <w:r w:rsidR="00F30364" w:rsidRPr="00566201">
              <w:rPr>
                <w:lang w:val="kk-KZ"/>
              </w:rPr>
              <w:t xml:space="preserve"> </w:t>
            </w:r>
            <w:r w:rsidR="00F30364" w:rsidRPr="00566201">
              <w:rPr>
                <w:b/>
                <w:bCs/>
                <w:lang w:val="kk-KZ"/>
              </w:rPr>
              <w:t xml:space="preserve">М. </w:t>
            </w:r>
            <w:proofErr w:type="spellStart"/>
            <w:r w:rsidR="00F30364" w:rsidRPr="00566201">
              <w:rPr>
                <w:b/>
                <w:bCs/>
                <w:lang w:val="kk-KZ"/>
              </w:rPr>
              <w:t>Артеменко</w:t>
            </w:r>
            <w:proofErr w:type="spellEnd"/>
            <w:r w:rsidRPr="00566201">
              <w:rPr>
                <w:lang w:val="kk-KZ"/>
              </w:rPr>
              <w:t xml:space="preserve"> </w:t>
            </w:r>
          </w:p>
        </w:tc>
        <w:tc>
          <w:tcPr>
            <w:tcW w:w="4933" w:type="dxa"/>
          </w:tcPr>
          <w:p w14:paraId="0D501358" w14:textId="77777777" w:rsidR="0015463A" w:rsidRPr="00566201" w:rsidRDefault="0015463A" w:rsidP="0015463A">
            <w:pPr>
              <w:rPr>
                <w:b/>
                <w:lang w:val="kk-KZ" w:eastAsia="en-US"/>
              </w:rPr>
            </w:pPr>
            <w:r w:rsidRPr="00566201">
              <w:rPr>
                <w:b/>
                <w:lang w:val="kk-KZ" w:eastAsia="en-US"/>
              </w:rPr>
              <w:t>Қаржы операторы:</w:t>
            </w:r>
          </w:p>
          <w:p w14:paraId="5402DA07" w14:textId="57A7FCCA" w:rsidR="0015463A" w:rsidRPr="00566201" w:rsidRDefault="0015463A" w:rsidP="0015463A">
            <w:pPr>
              <w:rPr>
                <w:b/>
                <w:lang w:val="kk-KZ" w:eastAsia="en-US"/>
              </w:rPr>
            </w:pPr>
            <w:r w:rsidRPr="00566201">
              <w:rPr>
                <w:b/>
                <w:lang w:val="kk-KZ" w:eastAsia="en-US"/>
              </w:rPr>
              <w:t>«</w:t>
            </w:r>
            <w:r w:rsidRPr="00566201">
              <w:rPr>
                <w:b/>
                <w:lang w:val="kk-KZ" w:eastAsia="en-US"/>
              </w:rPr>
              <w:t>Қазақстан Республикасы</w:t>
            </w:r>
            <w:r w:rsidRPr="00566201">
              <w:rPr>
                <w:b/>
                <w:lang w:val="kk-KZ" w:eastAsia="en-US"/>
              </w:rPr>
              <w:t xml:space="preserve"> Жоба </w:t>
            </w:r>
            <w:r w:rsidRPr="00566201">
              <w:rPr>
                <w:b/>
                <w:lang w:val="kk-KZ" w:eastAsia="en-US"/>
              </w:rPr>
              <w:t>менеджерлерінің одағы</w:t>
            </w:r>
            <w:r w:rsidRPr="00566201">
              <w:rPr>
                <w:b/>
                <w:lang w:val="kk-KZ" w:eastAsia="en-US"/>
              </w:rPr>
              <w:t>»</w:t>
            </w:r>
            <w:r w:rsidRPr="00566201">
              <w:rPr>
                <w:b/>
                <w:lang w:val="kk-KZ" w:eastAsia="en-US"/>
              </w:rPr>
              <w:t xml:space="preserve"> қауымдастығы нысанындағы заңды тұлғалар бірлестігі,</w:t>
            </w:r>
          </w:p>
          <w:p w14:paraId="0C732E31" w14:textId="3A7D57C1" w:rsidR="0015463A" w:rsidRPr="00566201" w:rsidRDefault="0015463A" w:rsidP="0015463A">
            <w:pPr>
              <w:rPr>
                <w:bCs/>
                <w:lang w:val="kk-KZ" w:eastAsia="en-US"/>
              </w:rPr>
            </w:pPr>
            <w:r w:rsidRPr="00566201">
              <w:rPr>
                <w:bCs/>
                <w:lang w:val="kk-KZ" w:eastAsia="en-US"/>
              </w:rPr>
              <w:t>050000, Қазақстан Республикасы, Алматы қ., Абылай хан даңғылы, 79/71, 306</w:t>
            </w:r>
            <w:r w:rsidR="002F0748" w:rsidRPr="00566201">
              <w:rPr>
                <w:bCs/>
                <w:lang w:val="kk-KZ" w:eastAsia="en-US"/>
              </w:rPr>
              <w:t xml:space="preserve"> </w:t>
            </w:r>
            <w:r w:rsidR="002F0748" w:rsidRPr="00566201">
              <w:rPr>
                <w:bCs/>
                <w:lang w:val="kk-KZ" w:eastAsia="en-US"/>
              </w:rPr>
              <w:t>кеңсе</w:t>
            </w:r>
          </w:p>
          <w:p w14:paraId="39BFB3A4" w14:textId="77777777" w:rsidR="0015463A" w:rsidRPr="00566201" w:rsidRDefault="0015463A" w:rsidP="0015463A">
            <w:pPr>
              <w:rPr>
                <w:bCs/>
                <w:lang w:val="kk-KZ" w:eastAsia="en-US"/>
              </w:rPr>
            </w:pPr>
            <w:r w:rsidRPr="00566201">
              <w:rPr>
                <w:bCs/>
                <w:lang w:val="kk-KZ" w:eastAsia="en-US"/>
              </w:rPr>
              <w:t>БСН 031140004013</w:t>
            </w:r>
          </w:p>
          <w:p w14:paraId="0A5B6A01" w14:textId="77777777" w:rsidR="0015463A" w:rsidRPr="00566201" w:rsidRDefault="0015463A" w:rsidP="0015463A">
            <w:pPr>
              <w:rPr>
                <w:bCs/>
                <w:lang w:val="kk-KZ" w:eastAsia="en-US"/>
              </w:rPr>
            </w:pPr>
            <w:r w:rsidRPr="00566201">
              <w:rPr>
                <w:bCs/>
                <w:lang w:val="kk-KZ" w:eastAsia="en-US"/>
              </w:rPr>
              <w:t>ЖСК KZ748560000004273548</w:t>
            </w:r>
          </w:p>
          <w:p w14:paraId="6FFE7084" w14:textId="7AFBFAD0" w:rsidR="0015463A" w:rsidRPr="00566201" w:rsidRDefault="002F0748" w:rsidP="0015463A">
            <w:pPr>
              <w:rPr>
                <w:bCs/>
                <w:lang w:val="kk-KZ" w:eastAsia="en-US"/>
              </w:rPr>
            </w:pPr>
            <w:r w:rsidRPr="00566201">
              <w:rPr>
                <w:bCs/>
                <w:lang w:val="kk-KZ" w:eastAsia="en-US"/>
              </w:rPr>
              <w:t>«</w:t>
            </w:r>
            <w:r w:rsidR="0015463A" w:rsidRPr="00566201">
              <w:rPr>
                <w:bCs/>
                <w:lang w:val="kk-KZ" w:eastAsia="en-US"/>
              </w:rPr>
              <w:t>Банк Центр Кредит</w:t>
            </w:r>
            <w:r w:rsidRPr="00566201">
              <w:rPr>
                <w:bCs/>
                <w:lang w:val="kk-KZ" w:eastAsia="en-US"/>
              </w:rPr>
              <w:t>»</w:t>
            </w:r>
            <w:r w:rsidR="0015463A" w:rsidRPr="00566201">
              <w:rPr>
                <w:bCs/>
                <w:lang w:val="kk-KZ" w:eastAsia="en-US"/>
              </w:rPr>
              <w:t xml:space="preserve"> АҚ АҚФ</w:t>
            </w:r>
            <w:r w:rsidRPr="00566201">
              <w:rPr>
                <w:bCs/>
                <w:lang w:val="kk-KZ" w:eastAsia="en-US"/>
              </w:rPr>
              <w:t>-да</w:t>
            </w:r>
          </w:p>
          <w:p w14:paraId="0F2F7516" w14:textId="77777777" w:rsidR="0015463A" w:rsidRPr="00566201" w:rsidRDefault="0015463A" w:rsidP="0015463A">
            <w:pPr>
              <w:rPr>
                <w:bCs/>
                <w:lang w:val="kk-KZ" w:eastAsia="en-US"/>
              </w:rPr>
            </w:pPr>
            <w:r w:rsidRPr="00566201">
              <w:rPr>
                <w:bCs/>
                <w:lang w:val="kk-KZ" w:eastAsia="en-US"/>
              </w:rPr>
              <w:t>БСК KCJBKZKX</w:t>
            </w:r>
          </w:p>
          <w:p w14:paraId="2AAB8DA8" w14:textId="77777777" w:rsidR="0015463A" w:rsidRPr="00566201" w:rsidRDefault="0015463A" w:rsidP="0015463A">
            <w:pPr>
              <w:rPr>
                <w:bCs/>
                <w:lang w:val="kk-KZ" w:eastAsia="en-US"/>
              </w:rPr>
            </w:pPr>
            <w:proofErr w:type="spellStart"/>
            <w:r w:rsidRPr="00566201">
              <w:rPr>
                <w:bCs/>
                <w:lang w:val="kk-KZ" w:eastAsia="en-US"/>
              </w:rPr>
              <w:t>Кбе</w:t>
            </w:r>
            <w:proofErr w:type="spellEnd"/>
            <w:r w:rsidRPr="00566201">
              <w:rPr>
                <w:bCs/>
                <w:lang w:val="kk-KZ" w:eastAsia="en-US"/>
              </w:rPr>
              <w:t xml:space="preserve"> 18</w:t>
            </w:r>
          </w:p>
          <w:p w14:paraId="12663682" w14:textId="77777777" w:rsidR="0015463A" w:rsidRPr="00566201" w:rsidRDefault="0015463A" w:rsidP="0015463A">
            <w:pPr>
              <w:rPr>
                <w:bCs/>
                <w:lang w:val="kk-KZ" w:eastAsia="en-US"/>
              </w:rPr>
            </w:pPr>
            <w:r w:rsidRPr="00566201">
              <w:rPr>
                <w:bCs/>
                <w:lang w:val="kk-KZ" w:eastAsia="en-US"/>
              </w:rPr>
              <w:t>Тел.+7 727 347 00 35</w:t>
            </w:r>
          </w:p>
          <w:p w14:paraId="7645CFD9" w14:textId="41FCC5D0" w:rsidR="0015463A" w:rsidRPr="00566201" w:rsidRDefault="0015463A" w:rsidP="0015463A">
            <w:pPr>
              <w:rPr>
                <w:b/>
                <w:lang w:val="kk-KZ" w:eastAsia="en-US"/>
              </w:rPr>
            </w:pPr>
          </w:p>
          <w:p w14:paraId="193D9FB2" w14:textId="77777777" w:rsidR="002F0748" w:rsidRPr="00566201" w:rsidRDefault="002F0748" w:rsidP="0015463A">
            <w:pPr>
              <w:rPr>
                <w:b/>
                <w:lang w:val="kk-KZ" w:eastAsia="en-US"/>
              </w:rPr>
            </w:pPr>
          </w:p>
          <w:p w14:paraId="586959D1" w14:textId="2FD1F47A" w:rsidR="006F4845" w:rsidRPr="00566201" w:rsidRDefault="0015463A" w:rsidP="0015463A">
            <w:pPr>
              <w:rPr>
                <w:bCs/>
                <w:lang w:val="kk-KZ" w:eastAsia="en-US"/>
              </w:rPr>
            </w:pPr>
            <w:r w:rsidRPr="00566201">
              <w:rPr>
                <w:b/>
                <w:lang w:val="kk-KZ" w:eastAsia="en-US"/>
              </w:rPr>
              <w:t>Атқарушы директор</w:t>
            </w:r>
            <w:r w:rsidR="00CF0FD4" w:rsidRPr="00566201">
              <w:rPr>
                <w:b/>
                <w:lang w:val="kk-KZ" w:eastAsia="en-US"/>
              </w:rPr>
              <w:t xml:space="preserve"> _________Н</w:t>
            </w:r>
            <w:r w:rsidR="003E2847" w:rsidRPr="00566201">
              <w:rPr>
                <w:b/>
                <w:lang w:val="kk-KZ" w:eastAsia="en-US"/>
              </w:rPr>
              <w:t>.А</w:t>
            </w:r>
            <w:r w:rsidR="00CF0FD4" w:rsidRPr="00566201">
              <w:rPr>
                <w:b/>
                <w:lang w:val="kk-KZ" w:eastAsia="en-US"/>
              </w:rPr>
              <w:t>.</w:t>
            </w:r>
            <w:r w:rsidR="002F0748" w:rsidRPr="00566201">
              <w:rPr>
                <w:b/>
                <w:lang w:val="kk-KZ" w:eastAsia="en-US"/>
              </w:rPr>
              <w:t xml:space="preserve"> </w:t>
            </w:r>
            <w:proofErr w:type="spellStart"/>
            <w:r w:rsidR="00CF0FD4" w:rsidRPr="00566201">
              <w:rPr>
                <w:b/>
                <w:lang w:val="kk-KZ" w:eastAsia="en-US"/>
              </w:rPr>
              <w:t>Некрасова</w:t>
            </w:r>
            <w:proofErr w:type="spellEnd"/>
          </w:p>
          <w:p w14:paraId="5CA782A3" w14:textId="77777777" w:rsidR="004A75DA" w:rsidRPr="00566201" w:rsidRDefault="004A75DA" w:rsidP="006F4845">
            <w:pPr>
              <w:rPr>
                <w:b/>
                <w:lang w:val="kk-KZ" w:eastAsia="en-US"/>
              </w:rPr>
            </w:pPr>
          </w:p>
          <w:p w14:paraId="260BB480" w14:textId="77777777" w:rsidR="006F4845" w:rsidRPr="00566201" w:rsidRDefault="006F4845" w:rsidP="00321399">
            <w:pPr>
              <w:ind w:left="615"/>
              <w:rPr>
                <w:lang w:val="kk-KZ" w:eastAsia="en-US"/>
              </w:rPr>
            </w:pPr>
          </w:p>
        </w:tc>
      </w:tr>
    </w:tbl>
    <w:p w14:paraId="63ED03E7" w14:textId="77777777" w:rsidR="000A3447" w:rsidRPr="00566201" w:rsidRDefault="000A3447" w:rsidP="00321399">
      <w:pPr>
        <w:jc w:val="right"/>
        <w:rPr>
          <w:lang w:val="kk-KZ"/>
        </w:rPr>
      </w:pPr>
    </w:p>
    <w:sectPr w:rsidR="000A3447" w:rsidRPr="00566201" w:rsidSect="00872C65">
      <w:footerReference w:type="default" r:id="rId8"/>
      <w:pgSz w:w="11906" w:h="16838"/>
      <w:pgMar w:top="851" w:right="567"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6633" w14:textId="77777777" w:rsidR="00DE3431" w:rsidRDefault="00DE3431" w:rsidP="00315DA0">
      <w:r>
        <w:separator/>
      </w:r>
    </w:p>
  </w:endnote>
  <w:endnote w:type="continuationSeparator" w:id="0">
    <w:p w14:paraId="393CCE0E" w14:textId="77777777" w:rsidR="00DE3431" w:rsidRDefault="00DE3431" w:rsidP="0031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K)">
    <w:altName w:val="Arial"/>
    <w:charset w:val="CC"/>
    <w:family w:val="swiss"/>
    <w:pitch w:val="variable"/>
    <w:sig w:usb0="8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915162"/>
      <w:docPartObj>
        <w:docPartGallery w:val="Page Numbers (Bottom of Page)"/>
        <w:docPartUnique/>
      </w:docPartObj>
    </w:sdtPr>
    <w:sdtContent>
      <w:p w14:paraId="4B08A538" w14:textId="00CAA20B" w:rsidR="00885C87" w:rsidRDefault="00885C87">
        <w:pPr>
          <w:pStyle w:val="af0"/>
          <w:jc w:val="center"/>
        </w:pPr>
        <w:r>
          <w:fldChar w:fldCharType="begin"/>
        </w:r>
        <w:r>
          <w:instrText>PAGE   \* MERGEFORMAT</w:instrText>
        </w:r>
        <w:r>
          <w:fldChar w:fldCharType="separate"/>
        </w:r>
        <w:r>
          <w:t>2</w:t>
        </w:r>
        <w:r>
          <w:fldChar w:fldCharType="end"/>
        </w:r>
      </w:p>
    </w:sdtContent>
  </w:sdt>
  <w:p w14:paraId="7766DEB0" w14:textId="0606B98A" w:rsidR="00F83FE4" w:rsidRDefault="00F83FE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78A8" w14:textId="77777777" w:rsidR="00DE3431" w:rsidRDefault="00DE3431" w:rsidP="00315DA0">
      <w:r>
        <w:separator/>
      </w:r>
    </w:p>
  </w:footnote>
  <w:footnote w:type="continuationSeparator" w:id="0">
    <w:p w14:paraId="33FC2640" w14:textId="77777777" w:rsidR="00DE3431" w:rsidRDefault="00DE3431" w:rsidP="00315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EBF"/>
    <w:multiLevelType w:val="hybridMultilevel"/>
    <w:tmpl w:val="1F6A6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EF538F"/>
    <w:multiLevelType w:val="multilevel"/>
    <w:tmpl w:val="CFBE6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E77191"/>
    <w:multiLevelType w:val="multilevel"/>
    <w:tmpl w:val="0E4266F4"/>
    <w:lvl w:ilvl="0">
      <w:start w:val="1"/>
      <w:numFmt w:val="decimal"/>
      <w:lvlText w:val="%1"/>
      <w:lvlJc w:val="left"/>
      <w:pPr>
        <w:tabs>
          <w:tab w:val="num" w:pos="-349"/>
        </w:tabs>
        <w:ind w:left="-349" w:hanging="360"/>
      </w:pPr>
    </w:lvl>
    <w:lvl w:ilvl="1">
      <w:start w:val="1"/>
      <w:numFmt w:val="decimal"/>
      <w:isLgl/>
      <w:lvlText w:val="%1.%2"/>
      <w:lvlJc w:val="left"/>
      <w:pPr>
        <w:ind w:left="403" w:hanging="390"/>
      </w:pPr>
      <w:rPr>
        <w:b w:val="0"/>
        <w:sz w:val="20"/>
      </w:rPr>
    </w:lvl>
    <w:lvl w:ilvl="2">
      <w:start w:val="1"/>
      <w:numFmt w:val="decimal"/>
      <w:isLgl/>
      <w:lvlText w:val="%1.%2.%3"/>
      <w:lvlJc w:val="left"/>
      <w:pPr>
        <w:ind w:left="1455" w:hanging="720"/>
      </w:pPr>
      <w:rPr>
        <w:b w:val="0"/>
      </w:rPr>
    </w:lvl>
    <w:lvl w:ilvl="3">
      <w:start w:val="1"/>
      <w:numFmt w:val="decimalZero"/>
      <w:isLgl/>
      <w:lvlText w:val="%1.%2.%3.%4"/>
      <w:lvlJc w:val="left"/>
      <w:pPr>
        <w:ind w:left="2177" w:hanging="720"/>
      </w:pPr>
      <w:rPr>
        <w:b w:val="0"/>
      </w:rPr>
    </w:lvl>
    <w:lvl w:ilvl="4">
      <w:start w:val="1"/>
      <w:numFmt w:val="decimal"/>
      <w:isLgl/>
      <w:lvlText w:val="%1.%2.%3.%4.%5"/>
      <w:lvlJc w:val="left"/>
      <w:pPr>
        <w:ind w:left="2899" w:hanging="720"/>
      </w:pPr>
      <w:rPr>
        <w:b w:val="0"/>
      </w:rPr>
    </w:lvl>
    <w:lvl w:ilvl="5">
      <w:start w:val="1"/>
      <w:numFmt w:val="decimal"/>
      <w:isLgl/>
      <w:lvlText w:val="%1.%2.%3.%4.%5.%6"/>
      <w:lvlJc w:val="left"/>
      <w:pPr>
        <w:ind w:left="3981" w:hanging="1080"/>
      </w:pPr>
      <w:rPr>
        <w:b w:val="0"/>
      </w:rPr>
    </w:lvl>
    <w:lvl w:ilvl="6">
      <w:start w:val="1"/>
      <w:numFmt w:val="decimal"/>
      <w:isLgl/>
      <w:lvlText w:val="%1.%2.%3.%4.%5.%6.%7"/>
      <w:lvlJc w:val="left"/>
      <w:pPr>
        <w:ind w:left="4703" w:hanging="1080"/>
      </w:pPr>
      <w:rPr>
        <w:b w:val="0"/>
      </w:rPr>
    </w:lvl>
    <w:lvl w:ilvl="7">
      <w:start w:val="1"/>
      <w:numFmt w:val="decimal"/>
      <w:isLgl/>
      <w:lvlText w:val="%1.%2.%3.%4.%5.%6.%7.%8"/>
      <w:lvlJc w:val="left"/>
      <w:pPr>
        <w:ind w:left="5785" w:hanging="1440"/>
      </w:pPr>
      <w:rPr>
        <w:b w:val="0"/>
      </w:rPr>
    </w:lvl>
    <w:lvl w:ilvl="8">
      <w:start w:val="1"/>
      <w:numFmt w:val="decimal"/>
      <w:isLgl/>
      <w:lvlText w:val="%1.%2.%3.%4.%5.%6.%7.%8.%9"/>
      <w:lvlJc w:val="left"/>
      <w:pPr>
        <w:ind w:left="6507" w:hanging="1440"/>
      </w:pPr>
      <w:rPr>
        <w:b w:val="0"/>
      </w:rPr>
    </w:lvl>
  </w:abstractNum>
  <w:abstractNum w:abstractNumId="3" w15:restartNumberingAfterBreak="0">
    <w:nsid w:val="18400217"/>
    <w:multiLevelType w:val="hybridMultilevel"/>
    <w:tmpl w:val="744C106A"/>
    <w:lvl w:ilvl="0" w:tplc="264E0322">
      <w:numFmt w:val="bullet"/>
      <w:lvlText w:val=""/>
      <w:lvlJc w:val="left"/>
      <w:pPr>
        <w:ind w:left="426" w:hanging="360"/>
      </w:pPr>
      <w:rPr>
        <w:rFonts w:ascii="Symbol" w:eastAsia="Arial" w:hAnsi="Symbol" w:cs="Times New Roman" w:hint="default"/>
      </w:rPr>
    </w:lvl>
    <w:lvl w:ilvl="1" w:tplc="20000003" w:tentative="1">
      <w:start w:val="1"/>
      <w:numFmt w:val="bullet"/>
      <w:lvlText w:val="o"/>
      <w:lvlJc w:val="left"/>
      <w:pPr>
        <w:ind w:left="1146" w:hanging="360"/>
      </w:pPr>
      <w:rPr>
        <w:rFonts w:ascii="Courier New" w:hAnsi="Courier New" w:cs="Courier New" w:hint="default"/>
      </w:rPr>
    </w:lvl>
    <w:lvl w:ilvl="2" w:tplc="20000005" w:tentative="1">
      <w:start w:val="1"/>
      <w:numFmt w:val="bullet"/>
      <w:lvlText w:val=""/>
      <w:lvlJc w:val="left"/>
      <w:pPr>
        <w:ind w:left="1866" w:hanging="360"/>
      </w:pPr>
      <w:rPr>
        <w:rFonts w:ascii="Wingdings" w:hAnsi="Wingdings" w:hint="default"/>
      </w:rPr>
    </w:lvl>
    <w:lvl w:ilvl="3" w:tplc="20000001" w:tentative="1">
      <w:start w:val="1"/>
      <w:numFmt w:val="bullet"/>
      <w:lvlText w:val=""/>
      <w:lvlJc w:val="left"/>
      <w:pPr>
        <w:ind w:left="2586" w:hanging="360"/>
      </w:pPr>
      <w:rPr>
        <w:rFonts w:ascii="Symbol" w:hAnsi="Symbol" w:hint="default"/>
      </w:rPr>
    </w:lvl>
    <w:lvl w:ilvl="4" w:tplc="20000003" w:tentative="1">
      <w:start w:val="1"/>
      <w:numFmt w:val="bullet"/>
      <w:lvlText w:val="o"/>
      <w:lvlJc w:val="left"/>
      <w:pPr>
        <w:ind w:left="3306" w:hanging="360"/>
      </w:pPr>
      <w:rPr>
        <w:rFonts w:ascii="Courier New" w:hAnsi="Courier New" w:cs="Courier New" w:hint="default"/>
      </w:rPr>
    </w:lvl>
    <w:lvl w:ilvl="5" w:tplc="20000005" w:tentative="1">
      <w:start w:val="1"/>
      <w:numFmt w:val="bullet"/>
      <w:lvlText w:val=""/>
      <w:lvlJc w:val="left"/>
      <w:pPr>
        <w:ind w:left="4026" w:hanging="360"/>
      </w:pPr>
      <w:rPr>
        <w:rFonts w:ascii="Wingdings" w:hAnsi="Wingdings" w:hint="default"/>
      </w:rPr>
    </w:lvl>
    <w:lvl w:ilvl="6" w:tplc="20000001" w:tentative="1">
      <w:start w:val="1"/>
      <w:numFmt w:val="bullet"/>
      <w:lvlText w:val=""/>
      <w:lvlJc w:val="left"/>
      <w:pPr>
        <w:ind w:left="4746" w:hanging="360"/>
      </w:pPr>
      <w:rPr>
        <w:rFonts w:ascii="Symbol" w:hAnsi="Symbol" w:hint="default"/>
      </w:rPr>
    </w:lvl>
    <w:lvl w:ilvl="7" w:tplc="20000003" w:tentative="1">
      <w:start w:val="1"/>
      <w:numFmt w:val="bullet"/>
      <w:lvlText w:val="o"/>
      <w:lvlJc w:val="left"/>
      <w:pPr>
        <w:ind w:left="5466" w:hanging="360"/>
      </w:pPr>
      <w:rPr>
        <w:rFonts w:ascii="Courier New" w:hAnsi="Courier New" w:cs="Courier New" w:hint="default"/>
      </w:rPr>
    </w:lvl>
    <w:lvl w:ilvl="8" w:tplc="20000005" w:tentative="1">
      <w:start w:val="1"/>
      <w:numFmt w:val="bullet"/>
      <w:lvlText w:val=""/>
      <w:lvlJc w:val="left"/>
      <w:pPr>
        <w:ind w:left="6186" w:hanging="360"/>
      </w:pPr>
      <w:rPr>
        <w:rFonts w:ascii="Wingdings" w:hAnsi="Wingdings" w:hint="default"/>
      </w:rPr>
    </w:lvl>
  </w:abstractNum>
  <w:abstractNum w:abstractNumId="4" w15:restartNumberingAfterBreak="0">
    <w:nsid w:val="294F7055"/>
    <w:multiLevelType w:val="multilevel"/>
    <w:tmpl w:val="0E4266F4"/>
    <w:lvl w:ilvl="0">
      <w:start w:val="1"/>
      <w:numFmt w:val="decimal"/>
      <w:lvlText w:val="%1"/>
      <w:lvlJc w:val="left"/>
      <w:pPr>
        <w:tabs>
          <w:tab w:val="num" w:pos="-349"/>
        </w:tabs>
        <w:ind w:left="-349" w:hanging="360"/>
      </w:pPr>
    </w:lvl>
    <w:lvl w:ilvl="1">
      <w:start w:val="1"/>
      <w:numFmt w:val="decimal"/>
      <w:isLgl/>
      <w:lvlText w:val="%1.%2"/>
      <w:lvlJc w:val="left"/>
      <w:pPr>
        <w:ind w:left="403" w:hanging="390"/>
      </w:pPr>
      <w:rPr>
        <w:b w:val="0"/>
        <w:sz w:val="20"/>
      </w:rPr>
    </w:lvl>
    <w:lvl w:ilvl="2">
      <w:start w:val="1"/>
      <w:numFmt w:val="decimal"/>
      <w:isLgl/>
      <w:lvlText w:val="%1.%2.%3"/>
      <w:lvlJc w:val="left"/>
      <w:pPr>
        <w:ind w:left="1455" w:hanging="720"/>
      </w:pPr>
      <w:rPr>
        <w:b w:val="0"/>
      </w:rPr>
    </w:lvl>
    <w:lvl w:ilvl="3">
      <w:start w:val="1"/>
      <w:numFmt w:val="decimalZero"/>
      <w:isLgl/>
      <w:lvlText w:val="%1.%2.%3.%4"/>
      <w:lvlJc w:val="left"/>
      <w:pPr>
        <w:ind w:left="2177" w:hanging="720"/>
      </w:pPr>
      <w:rPr>
        <w:b w:val="0"/>
      </w:rPr>
    </w:lvl>
    <w:lvl w:ilvl="4">
      <w:start w:val="1"/>
      <w:numFmt w:val="decimal"/>
      <w:isLgl/>
      <w:lvlText w:val="%1.%2.%3.%4.%5"/>
      <w:lvlJc w:val="left"/>
      <w:pPr>
        <w:ind w:left="2899" w:hanging="720"/>
      </w:pPr>
      <w:rPr>
        <w:b w:val="0"/>
      </w:rPr>
    </w:lvl>
    <w:lvl w:ilvl="5">
      <w:start w:val="1"/>
      <w:numFmt w:val="decimal"/>
      <w:isLgl/>
      <w:lvlText w:val="%1.%2.%3.%4.%5.%6"/>
      <w:lvlJc w:val="left"/>
      <w:pPr>
        <w:ind w:left="3981" w:hanging="1080"/>
      </w:pPr>
      <w:rPr>
        <w:b w:val="0"/>
      </w:rPr>
    </w:lvl>
    <w:lvl w:ilvl="6">
      <w:start w:val="1"/>
      <w:numFmt w:val="decimal"/>
      <w:isLgl/>
      <w:lvlText w:val="%1.%2.%3.%4.%5.%6.%7"/>
      <w:lvlJc w:val="left"/>
      <w:pPr>
        <w:ind w:left="4703" w:hanging="1080"/>
      </w:pPr>
      <w:rPr>
        <w:b w:val="0"/>
      </w:rPr>
    </w:lvl>
    <w:lvl w:ilvl="7">
      <w:start w:val="1"/>
      <w:numFmt w:val="decimal"/>
      <w:isLgl/>
      <w:lvlText w:val="%1.%2.%3.%4.%5.%6.%7.%8"/>
      <w:lvlJc w:val="left"/>
      <w:pPr>
        <w:ind w:left="5785" w:hanging="1440"/>
      </w:pPr>
      <w:rPr>
        <w:b w:val="0"/>
      </w:rPr>
    </w:lvl>
    <w:lvl w:ilvl="8">
      <w:start w:val="1"/>
      <w:numFmt w:val="decimal"/>
      <w:isLgl/>
      <w:lvlText w:val="%1.%2.%3.%4.%5.%6.%7.%8.%9"/>
      <w:lvlJc w:val="left"/>
      <w:pPr>
        <w:ind w:left="6507" w:hanging="1440"/>
      </w:pPr>
      <w:rPr>
        <w:b w:val="0"/>
      </w:rPr>
    </w:lvl>
  </w:abstractNum>
  <w:abstractNum w:abstractNumId="5" w15:restartNumberingAfterBreak="0">
    <w:nsid w:val="29543228"/>
    <w:multiLevelType w:val="hybridMultilevel"/>
    <w:tmpl w:val="BB88F808"/>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9AD1350"/>
    <w:multiLevelType w:val="multilevel"/>
    <w:tmpl w:val="E13661E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A2B7FC7"/>
    <w:multiLevelType w:val="multilevel"/>
    <w:tmpl w:val="A058E710"/>
    <w:lvl w:ilvl="0">
      <w:start w:val="1"/>
      <w:numFmt w:val="decimal"/>
      <w:lvlText w:val="%1"/>
      <w:lvlJc w:val="left"/>
      <w:pPr>
        <w:ind w:left="360" w:hanging="360"/>
      </w:pPr>
      <w:rPr>
        <w:rFonts w:hint="default"/>
      </w:rPr>
    </w:lvl>
    <w:lvl w:ilvl="1">
      <w:start w:val="1"/>
      <w:numFmt w:val="decimal"/>
      <w:isLgl/>
      <w:lvlText w:val="%1.%2"/>
      <w:lvlJc w:val="left"/>
      <w:pPr>
        <w:ind w:left="373"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9" w:hanging="720"/>
      </w:pPr>
      <w:rPr>
        <w:rFonts w:hint="default"/>
      </w:rPr>
    </w:lvl>
    <w:lvl w:ilvl="5">
      <w:start w:val="1"/>
      <w:numFmt w:val="decimal"/>
      <w:isLgl/>
      <w:lvlText w:val="%1.%2.%3.%4.%5.%6"/>
      <w:lvlJc w:val="left"/>
      <w:pPr>
        <w:ind w:left="2541" w:hanging="1080"/>
      </w:pPr>
      <w:rPr>
        <w:rFonts w:hint="default"/>
      </w:rPr>
    </w:lvl>
    <w:lvl w:ilvl="6">
      <w:start w:val="1"/>
      <w:numFmt w:val="decimal"/>
      <w:isLgl/>
      <w:lvlText w:val="%1.%2.%3.%4.%5.%6.%7"/>
      <w:lvlJc w:val="left"/>
      <w:pPr>
        <w:ind w:left="2903" w:hanging="1080"/>
      </w:pPr>
      <w:rPr>
        <w:rFonts w:hint="default"/>
      </w:rPr>
    </w:lvl>
    <w:lvl w:ilvl="7">
      <w:start w:val="1"/>
      <w:numFmt w:val="decimal"/>
      <w:isLgl/>
      <w:lvlText w:val="%1.%2.%3.%4.%5.%6.%7.%8"/>
      <w:lvlJc w:val="left"/>
      <w:pPr>
        <w:ind w:left="3625" w:hanging="1440"/>
      </w:pPr>
      <w:rPr>
        <w:rFonts w:hint="default"/>
      </w:rPr>
    </w:lvl>
    <w:lvl w:ilvl="8">
      <w:start w:val="1"/>
      <w:numFmt w:val="decimal"/>
      <w:isLgl/>
      <w:lvlText w:val="%1.%2.%3.%4.%5.%6.%7.%8.%9"/>
      <w:lvlJc w:val="left"/>
      <w:pPr>
        <w:ind w:left="3987" w:hanging="1440"/>
      </w:pPr>
      <w:rPr>
        <w:rFonts w:hint="default"/>
      </w:rPr>
    </w:lvl>
  </w:abstractNum>
  <w:abstractNum w:abstractNumId="8" w15:restartNumberingAfterBreak="0">
    <w:nsid w:val="2B3B419C"/>
    <w:multiLevelType w:val="multilevel"/>
    <w:tmpl w:val="D2360760"/>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2FB03237"/>
    <w:multiLevelType w:val="hybridMultilevel"/>
    <w:tmpl w:val="2D1C02C8"/>
    <w:lvl w:ilvl="0" w:tplc="455ADC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4137DAE"/>
    <w:multiLevelType w:val="hybridMultilevel"/>
    <w:tmpl w:val="B4D259A8"/>
    <w:lvl w:ilvl="0" w:tplc="BFD8330C">
      <w:start w:val="1"/>
      <w:numFmt w:val="decimal"/>
      <w:lvlText w:val="%1"/>
      <w:lvlJc w:val="left"/>
      <w:pPr>
        <w:ind w:left="610" w:hanging="360"/>
      </w:pPr>
      <w:rPr>
        <w:rFonts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1" w15:restartNumberingAfterBreak="0">
    <w:nsid w:val="34142779"/>
    <w:multiLevelType w:val="hybridMultilevel"/>
    <w:tmpl w:val="622C9B3A"/>
    <w:lvl w:ilvl="0" w:tplc="B99E7B5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2" w15:restartNumberingAfterBreak="0">
    <w:nsid w:val="429758E8"/>
    <w:multiLevelType w:val="hybridMultilevel"/>
    <w:tmpl w:val="F39C3F1C"/>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3" w15:restartNumberingAfterBreak="0">
    <w:nsid w:val="49632431"/>
    <w:multiLevelType w:val="multilevel"/>
    <w:tmpl w:val="4AFCF7EC"/>
    <w:lvl w:ilvl="0">
      <w:start w:val="6"/>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597232E9"/>
    <w:multiLevelType w:val="hybridMultilevel"/>
    <w:tmpl w:val="AE7C7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CC3F47"/>
    <w:multiLevelType w:val="hybridMultilevel"/>
    <w:tmpl w:val="39E67D78"/>
    <w:lvl w:ilvl="0" w:tplc="97B0D08C">
      <w:start w:val="6"/>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4D17CD4"/>
    <w:multiLevelType w:val="multilevel"/>
    <w:tmpl w:val="618C90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1A107F0"/>
    <w:multiLevelType w:val="hybridMultilevel"/>
    <w:tmpl w:val="27205052"/>
    <w:lvl w:ilvl="0" w:tplc="9804798A">
      <w:numFmt w:val="bullet"/>
      <w:lvlText w:val="•"/>
      <w:lvlJc w:val="left"/>
      <w:pPr>
        <w:ind w:left="1080" w:hanging="720"/>
      </w:pPr>
      <w:rPr>
        <w:rFonts w:ascii="Times New Roman" w:eastAsia="Arial"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2D36928"/>
    <w:multiLevelType w:val="hybridMultilevel"/>
    <w:tmpl w:val="B6A8DC26"/>
    <w:lvl w:ilvl="0" w:tplc="117ADCA8">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71C30F4"/>
    <w:multiLevelType w:val="multilevel"/>
    <w:tmpl w:val="2852194C"/>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2079F1"/>
    <w:multiLevelType w:val="multilevel"/>
    <w:tmpl w:val="815C30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50181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868834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88578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447119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0789724">
    <w:abstractNumId w:val="7"/>
  </w:num>
  <w:num w:numId="6" w16cid:durableId="1262302182">
    <w:abstractNumId w:val="2"/>
  </w:num>
  <w:num w:numId="7" w16cid:durableId="1856572848">
    <w:abstractNumId w:val="19"/>
  </w:num>
  <w:num w:numId="8" w16cid:durableId="2088723021">
    <w:abstractNumId w:val="20"/>
  </w:num>
  <w:num w:numId="9" w16cid:durableId="946279322">
    <w:abstractNumId w:val="16"/>
  </w:num>
  <w:num w:numId="10" w16cid:durableId="1008599452">
    <w:abstractNumId w:val="15"/>
  </w:num>
  <w:num w:numId="11" w16cid:durableId="1356688403">
    <w:abstractNumId w:val="10"/>
  </w:num>
  <w:num w:numId="12" w16cid:durableId="578058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0785922">
    <w:abstractNumId w:val="6"/>
  </w:num>
  <w:num w:numId="14" w16cid:durableId="1700739116">
    <w:abstractNumId w:val="14"/>
  </w:num>
  <w:num w:numId="15" w16cid:durableId="2128502805">
    <w:abstractNumId w:val="13"/>
  </w:num>
  <w:num w:numId="16" w16cid:durableId="356084726">
    <w:abstractNumId w:val="5"/>
  </w:num>
  <w:num w:numId="17" w16cid:durableId="833647015">
    <w:abstractNumId w:val="9"/>
  </w:num>
  <w:num w:numId="18" w16cid:durableId="39598030">
    <w:abstractNumId w:val="11"/>
  </w:num>
  <w:num w:numId="19" w16cid:durableId="1369915708">
    <w:abstractNumId w:val="0"/>
  </w:num>
  <w:num w:numId="20" w16cid:durableId="47532931">
    <w:abstractNumId w:val="17"/>
  </w:num>
  <w:num w:numId="21" w16cid:durableId="1529291861">
    <w:abstractNumId w:val="1"/>
  </w:num>
  <w:num w:numId="22" w16cid:durableId="782193741">
    <w:abstractNumId w:val="12"/>
  </w:num>
  <w:num w:numId="23" w16cid:durableId="1479806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MrUwsDQzNTCztDRX0lEKTi0uzszPAykwqgUApAo+MCwAAAA="/>
  </w:docVars>
  <w:rsids>
    <w:rsidRoot w:val="00A470E9"/>
    <w:rsid w:val="00004FB3"/>
    <w:rsid w:val="0000641D"/>
    <w:rsid w:val="000152EA"/>
    <w:rsid w:val="00017163"/>
    <w:rsid w:val="00026897"/>
    <w:rsid w:val="00026D8C"/>
    <w:rsid w:val="00035A1C"/>
    <w:rsid w:val="00042A1D"/>
    <w:rsid w:val="00050922"/>
    <w:rsid w:val="00056771"/>
    <w:rsid w:val="00057B85"/>
    <w:rsid w:val="00061D27"/>
    <w:rsid w:val="0006349C"/>
    <w:rsid w:val="000645FD"/>
    <w:rsid w:val="00065ACF"/>
    <w:rsid w:val="00066267"/>
    <w:rsid w:val="00067D06"/>
    <w:rsid w:val="00070A77"/>
    <w:rsid w:val="00076633"/>
    <w:rsid w:val="00082ADC"/>
    <w:rsid w:val="00084133"/>
    <w:rsid w:val="00084256"/>
    <w:rsid w:val="00094978"/>
    <w:rsid w:val="000A0316"/>
    <w:rsid w:val="000A2057"/>
    <w:rsid w:val="000A3447"/>
    <w:rsid w:val="000A616E"/>
    <w:rsid w:val="000A6494"/>
    <w:rsid w:val="000A6CF4"/>
    <w:rsid w:val="000A74AB"/>
    <w:rsid w:val="000B061F"/>
    <w:rsid w:val="000B38E5"/>
    <w:rsid w:val="000B5F79"/>
    <w:rsid w:val="000D0422"/>
    <w:rsid w:val="000D0FF2"/>
    <w:rsid w:val="000D7DCD"/>
    <w:rsid w:val="000F0E9B"/>
    <w:rsid w:val="000F4355"/>
    <w:rsid w:val="001002F0"/>
    <w:rsid w:val="00103EF4"/>
    <w:rsid w:val="00104829"/>
    <w:rsid w:val="001175AD"/>
    <w:rsid w:val="001201AD"/>
    <w:rsid w:val="0012161A"/>
    <w:rsid w:val="001255F5"/>
    <w:rsid w:val="00130372"/>
    <w:rsid w:val="00130F10"/>
    <w:rsid w:val="00135AF2"/>
    <w:rsid w:val="001403F0"/>
    <w:rsid w:val="00146337"/>
    <w:rsid w:val="0015463A"/>
    <w:rsid w:val="001548ED"/>
    <w:rsid w:val="00156693"/>
    <w:rsid w:val="00163460"/>
    <w:rsid w:val="0016454C"/>
    <w:rsid w:val="00172496"/>
    <w:rsid w:val="00175322"/>
    <w:rsid w:val="00185063"/>
    <w:rsid w:val="00186D1C"/>
    <w:rsid w:val="00190B2C"/>
    <w:rsid w:val="00192E32"/>
    <w:rsid w:val="0019478F"/>
    <w:rsid w:val="00196A5D"/>
    <w:rsid w:val="001A0FBA"/>
    <w:rsid w:val="001A6274"/>
    <w:rsid w:val="001B0517"/>
    <w:rsid w:val="001C37AA"/>
    <w:rsid w:val="001C41D7"/>
    <w:rsid w:val="001C5A3F"/>
    <w:rsid w:val="001D2753"/>
    <w:rsid w:val="001E109E"/>
    <w:rsid w:val="001E37D6"/>
    <w:rsid w:val="001E5ED2"/>
    <w:rsid w:val="002073A0"/>
    <w:rsid w:val="00212132"/>
    <w:rsid w:val="002143BC"/>
    <w:rsid w:val="002207F2"/>
    <w:rsid w:val="00220C23"/>
    <w:rsid w:val="002217D2"/>
    <w:rsid w:val="00226B21"/>
    <w:rsid w:val="00232D7E"/>
    <w:rsid w:val="00236CA0"/>
    <w:rsid w:val="00237CCE"/>
    <w:rsid w:val="00250256"/>
    <w:rsid w:val="002516A9"/>
    <w:rsid w:val="00251782"/>
    <w:rsid w:val="00252D08"/>
    <w:rsid w:val="002650B8"/>
    <w:rsid w:val="00267F74"/>
    <w:rsid w:val="00270A29"/>
    <w:rsid w:val="0027135E"/>
    <w:rsid w:val="002718B2"/>
    <w:rsid w:val="002813E7"/>
    <w:rsid w:val="002847BC"/>
    <w:rsid w:val="00286BF3"/>
    <w:rsid w:val="002877F7"/>
    <w:rsid w:val="00290AA1"/>
    <w:rsid w:val="0029142B"/>
    <w:rsid w:val="002929D2"/>
    <w:rsid w:val="0029524D"/>
    <w:rsid w:val="002B195E"/>
    <w:rsid w:val="002B35EF"/>
    <w:rsid w:val="002B41F6"/>
    <w:rsid w:val="002B4656"/>
    <w:rsid w:val="002B4683"/>
    <w:rsid w:val="002B51BA"/>
    <w:rsid w:val="002C0689"/>
    <w:rsid w:val="002C17B3"/>
    <w:rsid w:val="002C2584"/>
    <w:rsid w:val="002C5086"/>
    <w:rsid w:val="002C707E"/>
    <w:rsid w:val="002C723B"/>
    <w:rsid w:val="002D0644"/>
    <w:rsid w:val="002D5745"/>
    <w:rsid w:val="002D63CE"/>
    <w:rsid w:val="002D6E8A"/>
    <w:rsid w:val="002D71CC"/>
    <w:rsid w:val="002E51FA"/>
    <w:rsid w:val="002E56CD"/>
    <w:rsid w:val="002F0748"/>
    <w:rsid w:val="002F354D"/>
    <w:rsid w:val="002F6B0B"/>
    <w:rsid w:val="003023A3"/>
    <w:rsid w:val="003026AA"/>
    <w:rsid w:val="00315DA0"/>
    <w:rsid w:val="00321399"/>
    <w:rsid w:val="0032533E"/>
    <w:rsid w:val="00335E07"/>
    <w:rsid w:val="00337A8B"/>
    <w:rsid w:val="003517E8"/>
    <w:rsid w:val="00362B0A"/>
    <w:rsid w:val="003655A4"/>
    <w:rsid w:val="0036663D"/>
    <w:rsid w:val="00372490"/>
    <w:rsid w:val="003739B4"/>
    <w:rsid w:val="003740EB"/>
    <w:rsid w:val="00375BA9"/>
    <w:rsid w:val="00376060"/>
    <w:rsid w:val="00382182"/>
    <w:rsid w:val="00383D83"/>
    <w:rsid w:val="00384534"/>
    <w:rsid w:val="00387EAF"/>
    <w:rsid w:val="00391F02"/>
    <w:rsid w:val="00394451"/>
    <w:rsid w:val="00394799"/>
    <w:rsid w:val="00395A98"/>
    <w:rsid w:val="00397D1E"/>
    <w:rsid w:val="003A2640"/>
    <w:rsid w:val="003A3714"/>
    <w:rsid w:val="003A51AA"/>
    <w:rsid w:val="003A7305"/>
    <w:rsid w:val="003B2207"/>
    <w:rsid w:val="003B3C8F"/>
    <w:rsid w:val="003C5F78"/>
    <w:rsid w:val="003D0018"/>
    <w:rsid w:val="003D2459"/>
    <w:rsid w:val="003D2B85"/>
    <w:rsid w:val="003D7D60"/>
    <w:rsid w:val="003E2847"/>
    <w:rsid w:val="003F7F87"/>
    <w:rsid w:val="00403654"/>
    <w:rsid w:val="00403CDC"/>
    <w:rsid w:val="00405D39"/>
    <w:rsid w:val="00405EA9"/>
    <w:rsid w:val="00410419"/>
    <w:rsid w:val="00413F23"/>
    <w:rsid w:val="0041458D"/>
    <w:rsid w:val="00417D48"/>
    <w:rsid w:val="00423B7E"/>
    <w:rsid w:val="004275AD"/>
    <w:rsid w:val="004279AF"/>
    <w:rsid w:val="0044382D"/>
    <w:rsid w:val="004446F2"/>
    <w:rsid w:val="00454683"/>
    <w:rsid w:val="00456329"/>
    <w:rsid w:val="00457619"/>
    <w:rsid w:val="00457FF3"/>
    <w:rsid w:val="004605A8"/>
    <w:rsid w:val="0046288E"/>
    <w:rsid w:val="0047406B"/>
    <w:rsid w:val="004752CA"/>
    <w:rsid w:val="0047716D"/>
    <w:rsid w:val="00480D80"/>
    <w:rsid w:val="00481016"/>
    <w:rsid w:val="0049096F"/>
    <w:rsid w:val="004921F2"/>
    <w:rsid w:val="004970F8"/>
    <w:rsid w:val="004978DA"/>
    <w:rsid w:val="004A02B0"/>
    <w:rsid w:val="004A75DA"/>
    <w:rsid w:val="004B3383"/>
    <w:rsid w:val="004B44FA"/>
    <w:rsid w:val="004B7307"/>
    <w:rsid w:val="004C2CEA"/>
    <w:rsid w:val="004C4911"/>
    <w:rsid w:val="004C5DCD"/>
    <w:rsid w:val="004D03E8"/>
    <w:rsid w:val="004D199E"/>
    <w:rsid w:val="004D1D3F"/>
    <w:rsid w:val="004D5F61"/>
    <w:rsid w:val="004D6383"/>
    <w:rsid w:val="004D731E"/>
    <w:rsid w:val="004E27D1"/>
    <w:rsid w:val="004E5008"/>
    <w:rsid w:val="004F26D3"/>
    <w:rsid w:val="004F754F"/>
    <w:rsid w:val="004F7E81"/>
    <w:rsid w:val="005079AD"/>
    <w:rsid w:val="00514081"/>
    <w:rsid w:val="005143D5"/>
    <w:rsid w:val="00517B10"/>
    <w:rsid w:val="00530184"/>
    <w:rsid w:val="00532380"/>
    <w:rsid w:val="00534722"/>
    <w:rsid w:val="00537F0D"/>
    <w:rsid w:val="005403D6"/>
    <w:rsid w:val="00541113"/>
    <w:rsid w:val="0054149F"/>
    <w:rsid w:val="00542011"/>
    <w:rsid w:val="00545B26"/>
    <w:rsid w:val="00546390"/>
    <w:rsid w:val="005478D0"/>
    <w:rsid w:val="00555BCA"/>
    <w:rsid w:val="00557496"/>
    <w:rsid w:val="00564EC4"/>
    <w:rsid w:val="00566201"/>
    <w:rsid w:val="0057079A"/>
    <w:rsid w:val="0057217A"/>
    <w:rsid w:val="0059034C"/>
    <w:rsid w:val="00593698"/>
    <w:rsid w:val="00594165"/>
    <w:rsid w:val="00595CE7"/>
    <w:rsid w:val="00596198"/>
    <w:rsid w:val="0059664A"/>
    <w:rsid w:val="005A256E"/>
    <w:rsid w:val="005A3DAB"/>
    <w:rsid w:val="005B2A0E"/>
    <w:rsid w:val="005C1E0A"/>
    <w:rsid w:val="005D348F"/>
    <w:rsid w:val="005D6AF4"/>
    <w:rsid w:val="005D70B7"/>
    <w:rsid w:val="005E5EC8"/>
    <w:rsid w:val="005F1709"/>
    <w:rsid w:val="005F1C8F"/>
    <w:rsid w:val="005F221F"/>
    <w:rsid w:val="005F382F"/>
    <w:rsid w:val="0060675C"/>
    <w:rsid w:val="00606DB4"/>
    <w:rsid w:val="00611FE7"/>
    <w:rsid w:val="0061210C"/>
    <w:rsid w:val="00613E3B"/>
    <w:rsid w:val="006153C3"/>
    <w:rsid w:val="006163D3"/>
    <w:rsid w:val="00620FFA"/>
    <w:rsid w:val="00622103"/>
    <w:rsid w:val="00622A22"/>
    <w:rsid w:val="00634B47"/>
    <w:rsid w:val="00634D82"/>
    <w:rsid w:val="006366D9"/>
    <w:rsid w:val="00637762"/>
    <w:rsid w:val="00646106"/>
    <w:rsid w:val="00646A1A"/>
    <w:rsid w:val="0065188A"/>
    <w:rsid w:val="00651A91"/>
    <w:rsid w:val="00652A25"/>
    <w:rsid w:val="006561A7"/>
    <w:rsid w:val="00656AF9"/>
    <w:rsid w:val="00661BAF"/>
    <w:rsid w:val="00663880"/>
    <w:rsid w:val="00663B1A"/>
    <w:rsid w:val="00665B03"/>
    <w:rsid w:val="0067243A"/>
    <w:rsid w:val="006736AB"/>
    <w:rsid w:val="00676371"/>
    <w:rsid w:val="00676EC9"/>
    <w:rsid w:val="00683D59"/>
    <w:rsid w:val="00686773"/>
    <w:rsid w:val="00686ACB"/>
    <w:rsid w:val="00692329"/>
    <w:rsid w:val="006A2E79"/>
    <w:rsid w:val="006A6C36"/>
    <w:rsid w:val="006B3BFE"/>
    <w:rsid w:val="006B5593"/>
    <w:rsid w:val="006B6588"/>
    <w:rsid w:val="006B6B84"/>
    <w:rsid w:val="006C0077"/>
    <w:rsid w:val="006D0610"/>
    <w:rsid w:val="006D554D"/>
    <w:rsid w:val="006E0834"/>
    <w:rsid w:val="006F4845"/>
    <w:rsid w:val="00704BF6"/>
    <w:rsid w:val="00704CC5"/>
    <w:rsid w:val="0071189E"/>
    <w:rsid w:val="00715109"/>
    <w:rsid w:val="007153CE"/>
    <w:rsid w:val="00717794"/>
    <w:rsid w:val="0072336C"/>
    <w:rsid w:val="00726642"/>
    <w:rsid w:val="00727039"/>
    <w:rsid w:val="00730C71"/>
    <w:rsid w:val="0073238E"/>
    <w:rsid w:val="007401AD"/>
    <w:rsid w:val="00741501"/>
    <w:rsid w:val="00745010"/>
    <w:rsid w:val="00747459"/>
    <w:rsid w:val="007504E7"/>
    <w:rsid w:val="00756AAC"/>
    <w:rsid w:val="00760B17"/>
    <w:rsid w:val="00760C97"/>
    <w:rsid w:val="00763548"/>
    <w:rsid w:val="0076371D"/>
    <w:rsid w:val="0076515A"/>
    <w:rsid w:val="00766480"/>
    <w:rsid w:val="00770241"/>
    <w:rsid w:val="00775D1A"/>
    <w:rsid w:val="00776274"/>
    <w:rsid w:val="0078359C"/>
    <w:rsid w:val="007853F3"/>
    <w:rsid w:val="007868D1"/>
    <w:rsid w:val="0079143D"/>
    <w:rsid w:val="00792401"/>
    <w:rsid w:val="00795E2B"/>
    <w:rsid w:val="0079632F"/>
    <w:rsid w:val="007A5E4A"/>
    <w:rsid w:val="007B473A"/>
    <w:rsid w:val="007B49FE"/>
    <w:rsid w:val="007B5496"/>
    <w:rsid w:val="007C0763"/>
    <w:rsid w:val="007C2A31"/>
    <w:rsid w:val="007D1ABF"/>
    <w:rsid w:val="007D4905"/>
    <w:rsid w:val="007D7EBE"/>
    <w:rsid w:val="007E1C5B"/>
    <w:rsid w:val="007E4B98"/>
    <w:rsid w:val="007F4387"/>
    <w:rsid w:val="007F799B"/>
    <w:rsid w:val="00800A39"/>
    <w:rsid w:val="00805CD4"/>
    <w:rsid w:val="00806AB8"/>
    <w:rsid w:val="0081123C"/>
    <w:rsid w:val="0081169B"/>
    <w:rsid w:val="008156F6"/>
    <w:rsid w:val="008175B5"/>
    <w:rsid w:val="008225BE"/>
    <w:rsid w:val="00822C9F"/>
    <w:rsid w:val="008238C0"/>
    <w:rsid w:val="00827465"/>
    <w:rsid w:val="008405C4"/>
    <w:rsid w:val="00845D89"/>
    <w:rsid w:val="00853DF0"/>
    <w:rsid w:val="0085459D"/>
    <w:rsid w:val="00855AC3"/>
    <w:rsid w:val="00857A64"/>
    <w:rsid w:val="00867266"/>
    <w:rsid w:val="008717A6"/>
    <w:rsid w:val="00872C65"/>
    <w:rsid w:val="00872D30"/>
    <w:rsid w:val="00874968"/>
    <w:rsid w:val="00881CC2"/>
    <w:rsid w:val="008847FF"/>
    <w:rsid w:val="00885C87"/>
    <w:rsid w:val="00886FC0"/>
    <w:rsid w:val="00890E59"/>
    <w:rsid w:val="00891B7F"/>
    <w:rsid w:val="008975FB"/>
    <w:rsid w:val="00897A8D"/>
    <w:rsid w:val="008A694C"/>
    <w:rsid w:val="008B2003"/>
    <w:rsid w:val="008B2E1E"/>
    <w:rsid w:val="008B61FB"/>
    <w:rsid w:val="008C4CF2"/>
    <w:rsid w:val="008C5A27"/>
    <w:rsid w:val="008D0F9F"/>
    <w:rsid w:val="008D5156"/>
    <w:rsid w:val="008D5672"/>
    <w:rsid w:val="008D72C5"/>
    <w:rsid w:val="008E12B0"/>
    <w:rsid w:val="008E4E0E"/>
    <w:rsid w:val="008E58DA"/>
    <w:rsid w:val="008F13F1"/>
    <w:rsid w:val="008F3370"/>
    <w:rsid w:val="009024B1"/>
    <w:rsid w:val="00903356"/>
    <w:rsid w:val="00910DF6"/>
    <w:rsid w:val="009132D2"/>
    <w:rsid w:val="0092563D"/>
    <w:rsid w:val="009305EE"/>
    <w:rsid w:val="0093092D"/>
    <w:rsid w:val="00931A4D"/>
    <w:rsid w:val="00946FBF"/>
    <w:rsid w:val="00952CB3"/>
    <w:rsid w:val="00954330"/>
    <w:rsid w:val="00954402"/>
    <w:rsid w:val="009572EA"/>
    <w:rsid w:val="00962BF7"/>
    <w:rsid w:val="0097162F"/>
    <w:rsid w:val="00974D64"/>
    <w:rsid w:val="0097723C"/>
    <w:rsid w:val="00981335"/>
    <w:rsid w:val="009A30BF"/>
    <w:rsid w:val="009A4FA7"/>
    <w:rsid w:val="009B2BC0"/>
    <w:rsid w:val="009B5E98"/>
    <w:rsid w:val="009B7172"/>
    <w:rsid w:val="009C7570"/>
    <w:rsid w:val="009D216E"/>
    <w:rsid w:val="009D4EE8"/>
    <w:rsid w:val="009D58CA"/>
    <w:rsid w:val="009E2785"/>
    <w:rsid w:val="009E5F74"/>
    <w:rsid w:val="009F033F"/>
    <w:rsid w:val="009F2028"/>
    <w:rsid w:val="009F4A32"/>
    <w:rsid w:val="00A06DF5"/>
    <w:rsid w:val="00A14B00"/>
    <w:rsid w:val="00A15648"/>
    <w:rsid w:val="00A20147"/>
    <w:rsid w:val="00A20279"/>
    <w:rsid w:val="00A23CA0"/>
    <w:rsid w:val="00A25848"/>
    <w:rsid w:val="00A27D81"/>
    <w:rsid w:val="00A310D9"/>
    <w:rsid w:val="00A322BB"/>
    <w:rsid w:val="00A32AA5"/>
    <w:rsid w:val="00A3326B"/>
    <w:rsid w:val="00A3577A"/>
    <w:rsid w:val="00A36A13"/>
    <w:rsid w:val="00A36FA4"/>
    <w:rsid w:val="00A37D3D"/>
    <w:rsid w:val="00A406DA"/>
    <w:rsid w:val="00A419C0"/>
    <w:rsid w:val="00A42244"/>
    <w:rsid w:val="00A46151"/>
    <w:rsid w:val="00A46D7B"/>
    <w:rsid w:val="00A47055"/>
    <w:rsid w:val="00A470E9"/>
    <w:rsid w:val="00A4722F"/>
    <w:rsid w:val="00A507C5"/>
    <w:rsid w:val="00A5161C"/>
    <w:rsid w:val="00A5350E"/>
    <w:rsid w:val="00A5375A"/>
    <w:rsid w:val="00A55F06"/>
    <w:rsid w:val="00A56D28"/>
    <w:rsid w:val="00A600C6"/>
    <w:rsid w:val="00A60410"/>
    <w:rsid w:val="00A60E10"/>
    <w:rsid w:val="00A616F9"/>
    <w:rsid w:val="00A6517A"/>
    <w:rsid w:val="00A67D57"/>
    <w:rsid w:val="00A73EA2"/>
    <w:rsid w:val="00A77503"/>
    <w:rsid w:val="00A8074C"/>
    <w:rsid w:val="00A82AB7"/>
    <w:rsid w:val="00A86015"/>
    <w:rsid w:val="00A91C3C"/>
    <w:rsid w:val="00A91C4D"/>
    <w:rsid w:val="00A93516"/>
    <w:rsid w:val="00A93E2A"/>
    <w:rsid w:val="00A97B16"/>
    <w:rsid w:val="00AA007A"/>
    <w:rsid w:val="00AA0D94"/>
    <w:rsid w:val="00AA2FC6"/>
    <w:rsid w:val="00AA333D"/>
    <w:rsid w:val="00AA3E3F"/>
    <w:rsid w:val="00AB3242"/>
    <w:rsid w:val="00AB5435"/>
    <w:rsid w:val="00AB5471"/>
    <w:rsid w:val="00AC57DE"/>
    <w:rsid w:val="00AD1A83"/>
    <w:rsid w:val="00AF177D"/>
    <w:rsid w:val="00AF5CA2"/>
    <w:rsid w:val="00AF5D48"/>
    <w:rsid w:val="00B00DB9"/>
    <w:rsid w:val="00B03B27"/>
    <w:rsid w:val="00B10C22"/>
    <w:rsid w:val="00B118AD"/>
    <w:rsid w:val="00B136A8"/>
    <w:rsid w:val="00B151A1"/>
    <w:rsid w:val="00B21FFB"/>
    <w:rsid w:val="00B25A53"/>
    <w:rsid w:val="00B2621B"/>
    <w:rsid w:val="00B26BAE"/>
    <w:rsid w:val="00B43354"/>
    <w:rsid w:val="00B44941"/>
    <w:rsid w:val="00B46CD9"/>
    <w:rsid w:val="00B57E77"/>
    <w:rsid w:val="00B60808"/>
    <w:rsid w:val="00B621F3"/>
    <w:rsid w:val="00B64852"/>
    <w:rsid w:val="00B64D95"/>
    <w:rsid w:val="00B65800"/>
    <w:rsid w:val="00B65EC4"/>
    <w:rsid w:val="00B70B11"/>
    <w:rsid w:val="00B726C3"/>
    <w:rsid w:val="00B82F0F"/>
    <w:rsid w:val="00B83470"/>
    <w:rsid w:val="00B93894"/>
    <w:rsid w:val="00BA259C"/>
    <w:rsid w:val="00BA5518"/>
    <w:rsid w:val="00BA6D9B"/>
    <w:rsid w:val="00BA7ACC"/>
    <w:rsid w:val="00BB392C"/>
    <w:rsid w:val="00BC0401"/>
    <w:rsid w:val="00BC440B"/>
    <w:rsid w:val="00BC638B"/>
    <w:rsid w:val="00BC7EB1"/>
    <w:rsid w:val="00BD55A9"/>
    <w:rsid w:val="00BD6B8D"/>
    <w:rsid w:val="00BE10C9"/>
    <w:rsid w:val="00BE111D"/>
    <w:rsid w:val="00BE194B"/>
    <w:rsid w:val="00BE2055"/>
    <w:rsid w:val="00BE2850"/>
    <w:rsid w:val="00BE2885"/>
    <w:rsid w:val="00BE638E"/>
    <w:rsid w:val="00BF235C"/>
    <w:rsid w:val="00C00A77"/>
    <w:rsid w:val="00C04C69"/>
    <w:rsid w:val="00C052E3"/>
    <w:rsid w:val="00C13602"/>
    <w:rsid w:val="00C204B3"/>
    <w:rsid w:val="00C22686"/>
    <w:rsid w:val="00C252EE"/>
    <w:rsid w:val="00C2533D"/>
    <w:rsid w:val="00C26DE7"/>
    <w:rsid w:val="00C27C0E"/>
    <w:rsid w:val="00C32339"/>
    <w:rsid w:val="00C3286E"/>
    <w:rsid w:val="00C36183"/>
    <w:rsid w:val="00C362DA"/>
    <w:rsid w:val="00C36AF9"/>
    <w:rsid w:val="00C457E9"/>
    <w:rsid w:val="00C45FF9"/>
    <w:rsid w:val="00C536F4"/>
    <w:rsid w:val="00C539D8"/>
    <w:rsid w:val="00C60E78"/>
    <w:rsid w:val="00C72BC8"/>
    <w:rsid w:val="00C74220"/>
    <w:rsid w:val="00C77A6D"/>
    <w:rsid w:val="00C77ED3"/>
    <w:rsid w:val="00C80DDE"/>
    <w:rsid w:val="00C82CE2"/>
    <w:rsid w:val="00C83ECF"/>
    <w:rsid w:val="00C92026"/>
    <w:rsid w:val="00C9246E"/>
    <w:rsid w:val="00C92A10"/>
    <w:rsid w:val="00C93246"/>
    <w:rsid w:val="00CA1511"/>
    <w:rsid w:val="00CA3F28"/>
    <w:rsid w:val="00CA4875"/>
    <w:rsid w:val="00CB3CB4"/>
    <w:rsid w:val="00CC49B8"/>
    <w:rsid w:val="00CC52F9"/>
    <w:rsid w:val="00CD3278"/>
    <w:rsid w:val="00CE13AC"/>
    <w:rsid w:val="00CE6986"/>
    <w:rsid w:val="00CF03DA"/>
    <w:rsid w:val="00CF0FD4"/>
    <w:rsid w:val="00CF2397"/>
    <w:rsid w:val="00D02BDD"/>
    <w:rsid w:val="00D14C6F"/>
    <w:rsid w:val="00D17A8D"/>
    <w:rsid w:val="00D17F9F"/>
    <w:rsid w:val="00D21A80"/>
    <w:rsid w:val="00D224B7"/>
    <w:rsid w:val="00D22E3F"/>
    <w:rsid w:val="00D2463B"/>
    <w:rsid w:val="00D37793"/>
    <w:rsid w:val="00D4359F"/>
    <w:rsid w:val="00D45C46"/>
    <w:rsid w:val="00D5030D"/>
    <w:rsid w:val="00D5158F"/>
    <w:rsid w:val="00D56611"/>
    <w:rsid w:val="00D56799"/>
    <w:rsid w:val="00D57E6F"/>
    <w:rsid w:val="00D665E2"/>
    <w:rsid w:val="00D70DC0"/>
    <w:rsid w:val="00D7117D"/>
    <w:rsid w:val="00D72677"/>
    <w:rsid w:val="00D76AA6"/>
    <w:rsid w:val="00D77AA0"/>
    <w:rsid w:val="00D81B8A"/>
    <w:rsid w:val="00D916BA"/>
    <w:rsid w:val="00D91C35"/>
    <w:rsid w:val="00D92050"/>
    <w:rsid w:val="00DA6A8D"/>
    <w:rsid w:val="00DA704E"/>
    <w:rsid w:val="00DB10E5"/>
    <w:rsid w:val="00DC4263"/>
    <w:rsid w:val="00DC535C"/>
    <w:rsid w:val="00DC70BB"/>
    <w:rsid w:val="00DD2BA0"/>
    <w:rsid w:val="00DD6B91"/>
    <w:rsid w:val="00DE3431"/>
    <w:rsid w:val="00DE41FF"/>
    <w:rsid w:val="00DE444C"/>
    <w:rsid w:val="00DE5339"/>
    <w:rsid w:val="00DE7B7C"/>
    <w:rsid w:val="00DF316C"/>
    <w:rsid w:val="00DF59D7"/>
    <w:rsid w:val="00DF6DD1"/>
    <w:rsid w:val="00DF79FE"/>
    <w:rsid w:val="00E0151B"/>
    <w:rsid w:val="00E03D1C"/>
    <w:rsid w:val="00E078C9"/>
    <w:rsid w:val="00E15B74"/>
    <w:rsid w:val="00E16FA8"/>
    <w:rsid w:val="00E23B55"/>
    <w:rsid w:val="00E242DE"/>
    <w:rsid w:val="00E342C7"/>
    <w:rsid w:val="00E3442D"/>
    <w:rsid w:val="00E379CF"/>
    <w:rsid w:val="00E43FD2"/>
    <w:rsid w:val="00E47393"/>
    <w:rsid w:val="00E473FD"/>
    <w:rsid w:val="00E5273D"/>
    <w:rsid w:val="00E54641"/>
    <w:rsid w:val="00E56468"/>
    <w:rsid w:val="00E62924"/>
    <w:rsid w:val="00E62E3C"/>
    <w:rsid w:val="00E647A4"/>
    <w:rsid w:val="00E676C6"/>
    <w:rsid w:val="00E67F2F"/>
    <w:rsid w:val="00E80CAF"/>
    <w:rsid w:val="00E91C2E"/>
    <w:rsid w:val="00E92F46"/>
    <w:rsid w:val="00E95505"/>
    <w:rsid w:val="00E96CDE"/>
    <w:rsid w:val="00EA1613"/>
    <w:rsid w:val="00EA2C06"/>
    <w:rsid w:val="00EA3731"/>
    <w:rsid w:val="00EA76D1"/>
    <w:rsid w:val="00EB1455"/>
    <w:rsid w:val="00EB513B"/>
    <w:rsid w:val="00EC6333"/>
    <w:rsid w:val="00EE06B1"/>
    <w:rsid w:val="00EE57B4"/>
    <w:rsid w:val="00EE7F2D"/>
    <w:rsid w:val="00EF128B"/>
    <w:rsid w:val="00EF5688"/>
    <w:rsid w:val="00EF5D05"/>
    <w:rsid w:val="00EF6EA7"/>
    <w:rsid w:val="00F013E8"/>
    <w:rsid w:val="00F046C9"/>
    <w:rsid w:val="00F04AFC"/>
    <w:rsid w:val="00F0687E"/>
    <w:rsid w:val="00F17FED"/>
    <w:rsid w:val="00F20A5A"/>
    <w:rsid w:val="00F20A76"/>
    <w:rsid w:val="00F21331"/>
    <w:rsid w:val="00F22EC6"/>
    <w:rsid w:val="00F30364"/>
    <w:rsid w:val="00F32242"/>
    <w:rsid w:val="00F348C5"/>
    <w:rsid w:val="00F358D8"/>
    <w:rsid w:val="00F35FDB"/>
    <w:rsid w:val="00F36C82"/>
    <w:rsid w:val="00F378E6"/>
    <w:rsid w:val="00F462C9"/>
    <w:rsid w:val="00F523EC"/>
    <w:rsid w:val="00F546D0"/>
    <w:rsid w:val="00F576C4"/>
    <w:rsid w:val="00F6151E"/>
    <w:rsid w:val="00F627BC"/>
    <w:rsid w:val="00F67A41"/>
    <w:rsid w:val="00F7312D"/>
    <w:rsid w:val="00F76B06"/>
    <w:rsid w:val="00F83024"/>
    <w:rsid w:val="00F83FE4"/>
    <w:rsid w:val="00F84DF5"/>
    <w:rsid w:val="00F85A1D"/>
    <w:rsid w:val="00F903A2"/>
    <w:rsid w:val="00F90E35"/>
    <w:rsid w:val="00F9261B"/>
    <w:rsid w:val="00F9300A"/>
    <w:rsid w:val="00FA6067"/>
    <w:rsid w:val="00FA681E"/>
    <w:rsid w:val="00FB4D2A"/>
    <w:rsid w:val="00FB4EEE"/>
    <w:rsid w:val="00FC0586"/>
    <w:rsid w:val="00FC1371"/>
    <w:rsid w:val="00FC5FEF"/>
    <w:rsid w:val="00FC60C6"/>
    <w:rsid w:val="00FC6D75"/>
    <w:rsid w:val="00FC7587"/>
    <w:rsid w:val="00FD75C4"/>
    <w:rsid w:val="00FE005E"/>
    <w:rsid w:val="00FE757E"/>
    <w:rsid w:val="00FF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C5F4E"/>
  <w15:docId w15:val="{29870A2F-DC81-42F3-AB20-1F69EBE8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D1E"/>
    <w:rPr>
      <w:rFonts w:ascii="Times New Roman" w:eastAsia="Times New Roman" w:hAnsi="Times New Roman"/>
    </w:rPr>
  </w:style>
  <w:style w:type="paragraph" w:styleId="2">
    <w:name w:val="heading 2"/>
    <w:basedOn w:val="a"/>
    <w:next w:val="a"/>
    <w:link w:val="20"/>
    <w:uiPriority w:val="9"/>
    <w:semiHidden/>
    <w:unhideWhenUsed/>
    <w:qFormat/>
    <w:rsid w:val="002E5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qFormat/>
    <w:rsid w:val="009D58CA"/>
    <w:pPr>
      <w:keepNext/>
      <w:ind w:right="-1"/>
      <w:jc w:val="both"/>
      <w:outlineLvl w:val="7"/>
    </w:pPr>
    <w:rPr>
      <w:rFonts w:ascii="Tahoma" w:hAnsi="Tahoma" w:cs="Tahoma"/>
      <w:b/>
      <w:bCs/>
      <w:snapToGrid w:val="0"/>
      <w:color w:val="000000"/>
      <w:sz w:val="1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91C35"/>
    <w:pPr>
      <w:spacing w:after="120"/>
    </w:pPr>
  </w:style>
  <w:style w:type="character" w:customStyle="1" w:styleId="a4">
    <w:name w:val="Основной текст Знак"/>
    <w:link w:val="a3"/>
    <w:rsid w:val="00D91C35"/>
    <w:rPr>
      <w:rFonts w:ascii="Times New Roman" w:eastAsia="Times New Roman" w:hAnsi="Times New Roman" w:cs="Times New Roman"/>
      <w:sz w:val="20"/>
      <w:szCs w:val="20"/>
      <w:lang w:eastAsia="ru-RU"/>
    </w:rPr>
  </w:style>
  <w:style w:type="paragraph" w:styleId="3">
    <w:name w:val="Body Text 3"/>
    <w:basedOn w:val="a"/>
    <w:link w:val="30"/>
    <w:unhideWhenUsed/>
    <w:rsid w:val="00D91C35"/>
    <w:pPr>
      <w:ind w:right="42"/>
      <w:jc w:val="both"/>
    </w:pPr>
    <w:rPr>
      <w:rFonts w:ascii="Arial" w:hAnsi="Arial"/>
    </w:rPr>
  </w:style>
  <w:style w:type="character" w:customStyle="1" w:styleId="30">
    <w:name w:val="Основной текст 3 Знак"/>
    <w:link w:val="3"/>
    <w:rsid w:val="00D91C35"/>
    <w:rPr>
      <w:rFonts w:ascii="Arial" w:eastAsia="Times New Roman" w:hAnsi="Arial" w:cs="Times New Roman"/>
      <w:sz w:val="20"/>
      <w:szCs w:val="20"/>
      <w:lang w:eastAsia="ru-RU"/>
    </w:rPr>
  </w:style>
  <w:style w:type="paragraph" w:styleId="31">
    <w:name w:val="Body Text Indent 3"/>
    <w:basedOn w:val="a"/>
    <w:link w:val="32"/>
    <w:semiHidden/>
    <w:unhideWhenUsed/>
    <w:rsid w:val="00D91C35"/>
    <w:pPr>
      <w:snapToGrid w:val="0"/>
      <w:ind w:firstLine="485"/>
      <w:jc w:val="both"/>
    </w:pPr>
    <w:rPr>
      <w:rFonts w:ascii="Arial(K)" w:hAnsi="Arial(K)"/>
      <w:color w:val="000000"/>
    </w:rPr>
  </w:style>
  <w:style w:type="character" w:customStyle="1" w:styleId="32">
    <w:name w:val="Основной текст с отступом 3 Знак"/>
    <w:link w:val="31"/>
    <w:semiHidden/>
    <w:rsid w:val="00D91C35"/>
    <w:rPr>
      <w:rFonts w:ascii="Arial(K)" w:eastAsia="Times New Roman" w:hAnsi="Arial(K)" w:cs="Times New Roman"/>
      <w:color w:val="000000"/>
      <w:sz w:val="20"/>
      <w:szCs w:val="20"/>
      <w:lang w:eastAsia="ru-RU"/>
    </w:rPr>
  </w:style>
  <w:style w:type="paragraph" w:styleId="a5">
    <w:name w:val="Plain Text"/>
    <w:basedOn w:val="a"/>
    <w:link w:val="a6"/>
    <w:uiPriority w:val="99"/>
    <w:unhideWhenUsed/>
    <w:rsid w:val="00D91C35"/>
    <w:rPr>
      <w:rFonts w:ascii="Consolas" w:eastAsia="Calibri" w:hAnsi="Consolas"/>
      <w:sz w:val="21"/>
      <w:szCs w:val="21"/>
      <w:lang w:eastAsia="en-US"/>
    </w:rPr>
  </w:style>
  <w:style w:type="character" w:customStyle="1" w:styleId="a6">
    <w:name w:val="Текст Знак"/>
    <w:link w:val="a5"/>
    <w:uiPriority w:val="99"/>
    <w:rsid w:val="00D91C35"/>
    <w:rPr>
      <w:rFonts w:ascii="Consolas" w:hAnsi="Consolas"/>
      <w:sz w:val="21"/>
      <w:szCs w:val="21"/>
    </w:rPr>
  </w:style>
  <w:style w:type="paragraph" w:styleId="a7">
    <w:name w:val="List Paragraph"/>
    <w:basedOn w:val="a"/>
    <w:uiPriority w:val="34"/>
    <w:qFormat/>
    <w:rsid w:val="00D91C35"/>
    <w:pPr>
      <w:ind w:left="720"/>
      <w:contextualSpacing/>
    </w:pPr>
  </w:style>
  <w:style w:type="paragraph" w:customStyle="1" w:styleId="310">
    <w:name w:val="Основной текст 31"/>
    <w:basedOn w:val="a"/>
    <w:rsid w:val="00D91C35"/>
    <w:pPr>
      <w:suppressAutoHyphens/>
      <w:ind w:right="-908"/>
    </w:pPr>
    <w:rPr>
      <w:rFonts w:ascii="Courier New" w:hAnsi="Courier New"/>
      <w:sz w:val="22"/>
      <w:lang w:eastAsia="ar-SA"/>
    </w:rPr>
  </w:style>
  <w:style w:type="table" w:styleId="a8">
    <w:name w:val="Table Grid"/>
    <w:basedOn w:val="a1"/>
    <w:uiPriority w:val="59"/>
    <w:rsid w:val="00CC4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19478F"/>
    <w:rPr>
      <w:b/>
      <w:bCs/>
    </w:rPr>
  </w:style>
  <w:style w:type="paragraph" w:styleId="aa">
    <w:name w:val="Block Text"/>
    <w:basedOn w:val="a"/>
    <w:rsid w:val="00EB1455"/>
    <w:pPr>
      <w:ind w:left="-709" w:right="-766"/>
    </w:pPr>
  </w:style>
  <w:style w:type="paragraph" w:styleId="21">
    <w:name w:val="Body Text 2"/>
    <w:basedOn w:val="a"/>
    <w:link w:val="22"/>
    <w:uiPriority w:val="99"/>
    <w:unhideWhenUsed/>
    <w:rsid w:val="002D0644"/>
    <w:pPr>
      <w:spacing w:after="120" w:line="480" w:lineRule="auto"/>
    </w:pPr>
  </w:style>
  <w:style w:type="character" w:customStyle="1" w:styleId="22">
    <w:name w:val="Основной текст 2 Знак"/>
    <w:link w:val="21"/>
    <w:uiPriority w:val="99"/>
    <w:rsid w:val="002D0644"/>
    <w:rPr>
      <w:rFonts w:ascii="Times New Roman" w:eastAsia="Times New Roman" w:hAnsi="Times New Roman" w:cs="Times New Roman"/>
      <w:sz w:val="20"/>
      <w:szCs w:val="20"/>
      <w:lang w:eastAsia="ru-RU"/>
    </w:rPr>
  </w:style>
  <w:style w:type="paragraph" w:customStyle="1" w:styleId="1">
    <w:name w:val="Абзац списка1"/>
    <w:basedOn w:val="a"/>
    <w:rsid w:val="002D0644"/>
    <w:pPr>
      <w:ind w:left="720"/>
    </w:pPr>
    <w:rPr>
      <w:rFonts w:eastAsia="Calibri"/>
    </w:rPr>
  </w:style>
  <w:style w:type="character" w:styleId="ab">
    <w:name w:val="Hyperlink"/>
    <w:semiHidden/>
    <w:rsid w:val="00236CA0"/>
    <w:rPr>
      <w:color w:val="000080"/>
      <w:u w:val="single"/>
    </w:rPr>
  </w:style>
  <w:style w:type="paragraph" w:styleId="ac">
    <w:name w:val="Balloon Text"/>
    <w:basedOn w:val="a"/>
    <w:link w:val="ad"/>
    <w:uiPriority w:val="99"/>
    <w:semiHidden/>
    <w:unhideWhenUsed/>
    <w:rsid w:val="0097723C"/>
    <w:rPr>
      <w:rFonts w:ascii="Tahoma" w:hAnsi="Tahoma" w:cs="Tahoma"/>
      <w:sz w:val="16"/>
      <w:szCs w:val="16"/>
    </w:rPr>
  </w:style>
  <w:style w:type="character" w:customStyle="1" w:styleId="ad">
    <w:name w:val="Текст выноски Знак"/>
    <w:link w:val="ac"/>
    <w:uiPriority w:val="99"/>
    <w:semiHidden/>
    <w:rsid w:val="0097723C"/>
    <w:rPr>
      <w:rFonts w:ascii="Tahoma" w:eastAsia="Times New Roman" w:hAnsi="Tahoma" w:cs="Tahoma"/>
      <w:sz w:val="16"/>
      <w:szCs w:val="16"/>
      <w:lang w:eastAsia="ru-RU"/>
    </w:rPr>
  </w:style>
  <w:style w:type="character" w:customStyle="1" w:styleId="grame">
    <w:name w:val="grame"/>
    <w:basedOn w:val="a0"/>
    <w:rsid w:val="0029142B"/>
  </w:style>
  <w:style w:type="character" w:customStyle="1" w:styleId="spelle">
    <w:name w:val="spelle"/>
    <w:basedOn w:val="a0"/>
    <w:rsid w:val="0029142B"/>
  </w:style>
  <w:style w:type="character" w:customStyle="1" w:styleId="s1">
    <w:name w:val="s1"/>
    <w:rsid w:val="0029142B"/>
    <w:rPr>
      <w:rFonts w:ascii="Times New Roman" w:hAnsi="Times New Roman" w:cs="Times New Roman" w:hint="default"/>
      <w:b/>
      <w:bCs/>
      <w:i w:val="0"/>
      <w:iCs w:val="0"/>
      <w:strike w:val="0"/>
      <w:dstrike w:val="0"/>
      <w:color w:val="000000"/>
      <w:sz w:val="28"/>
      <w:szCs w:val="28"/>
      <w:u w:val="none"/>
      <w:effect w:val="none"/>
    </w:rPr>
  </w:style>
  <w:style w:type="character" w:customStyle="1" w:styleId="80">
    <w:name w:val="Заголовок 8 Знак"/>
    <w:link w:val="8"/>
    <w:rsid w:val="009D58CA"/>
    <w:rPr>
      <w:rFonts w:ascii="Tahoma" w:eastAsia="Times New Roman" w:hAnsi="Tahoma" w:cs="Tahoma"/>
      <w:b/>
      <w:bCs/>
      <w:snapToGrid/>
      <w:color w:val="000000"/>
      <w:sz w:val="17"/>
      <w:szCs w:val="24"/>
      <w:lang w:eastAsia="ru-RU"/>
    </w:rPr>
  </w:style>
  <w:style w:type="paragraph" w:styleId="23">
    <w:name w:val="Body Text Indent 2"/>
    <w:basedOn w:val="a"/>
    <w:link w:val="24"/>
    <w:uiPriority w:val="99"/>
    <w:rsid w:val="004D03E8"/>
    <w:pPr>
      <w:spacing w:after="120" w:line="480" w:lineRule="auto"/>
      <w:ind w:left="283"/>
    </w:pPr>
  </w:style>
  <w:style w:type="character" w:customStyle="1" w:styleId="24">
    <w:name w:val="Основной текст с отступом 2 Знак"/>
    <w:link w:val="23"/>
    <w:uiPriority w:val="99"/>
    <w:rsid w:val="004D03E8"/>
    <w:rPr>
      <w:rFonts w:ascii="Times New Roman" w:eastAsia="Times New Roman" w:hAnsi="Times New Roman"/>
    </w:rPr>
  </w:style>
  <w:style w:type="character" w:customStyle="1" w:styleId="20">
    <w:name w:val="Заголовок 2 Знак"/>
    <w:basedOn w:val="a0"/>
    <w:link w:val="2"/>
    <w:uiPriority w:val="9"/>
    <w:semiHidden/>
    <w:rsid w:val="002E56CD"/>
    <w:rPr>
      <w:rFonts w:asciiTheme="majorHAnsi" w:eastAsiaTheme="majorEastAsia" w:hAnsiTheme="majorHAnsi" w:cstheme="majorBidi"/>
      <w:b/>
      <w:bCs/>
      <w:color w:val="4F81BD" w:themeColor="accent1"/>
      <w:sz w:val="26"/>
      <w:szCs w:val="26"/>
    </w:rPr>
  </w:style>
  <w:style w:type="paragraph" w:styleId="ae">
    <w:name w:val="header"/>
    <w:basedOn w:val="a"/>
    <w:link w:val="af"/>
    <w:uiPriority w:val="99"/>
    <w:unhideWhenUsed/>
    <w:rsid w:val="00315DA0"/>
    <w:pPr>
      <w:tabs>
        <w:tab w:val="center" w:pos="4513"/>
        <w:tab w:val="right" w:pos="9026"/>
      </w:tabs>
    </w:pPr>
  </w:style>
  <w:style w:type="character" w:customStyle="1" w:styleId="af">
    <w:name w:val="Верхний колонтитул Знак"/>
    <w:basedOn w:val="a0"/>
    <w:link w:val="ae"/>
    <w:uiPriority w:val="99"/>
    <w:rsid w:val="00315DA0"/>
    <w:rPr>
      <w:rFonts w:ascii="Times New Roman" w:eastAsia="Times New Roman" w:hAnsi="Times New Roman"/>
    </w:rPr>
  </w:style>
  <w:style w:type="paragraph" w:styleId="af0">
    <w:name w:val="footer"/>
    <w:basedOn w:val="a"/>
    <w:link w:val="af1"/>
    <w:uiPriority w:val="99"/>
    <w:unhideWhenUsed/>
    <w:rsid w:val="00315DA0"/>
    <w:pPr>
      <w:tabs>
        <w:tab w:val="center" w:pos="4513"/>
        <w:tab w:val="right" w:pos="9026"/>
      </w:tabs>
    </w:pPr>
  </w:style>
  <w:style w:type="character" w:customStyle="1" w:styleId="af1">
    <w:name w:val="Нижний колонтитул Знак"/>
    <w:basedOn w:val="a0"/>
    <w:link w:val="af0"/>
    <w:uiPriority w:val="99"/>
    <w:rsid w:val="00315DA0"/>
    <w:rPr>
      <w:rFonts w:ascii="Times New Roman" w:eastAsia="Times New Roman" w:hAnsi="Times New Roman"/>
    </w:rPr>
  </w:style>
  <w:style w:type="paragraph" w:styleId="af2">
    <w:name w:val="annotation text"/>
    <w:basedOn w:val="a"/>
    <w:link w:val="af3"/>
    <w:uiPriority w:val="99"/>
    <w:semiHidden/>
    <w:unhideWhenUsed/>
    <w:rsid w:val="00A15648"/>
    <w:pPr>
      <w:spacing w:after="160"/>
    </w:pPr>
    <w:rPr>
      <w:rFonts w:ascii="Calibri" w:eastAsia="Calibri" w:hAnsi="Calibri" w:cs="Calibri"/>
      <w:lang w:eastAsia="en-US"/>
    </w:rPr>
  </w:style>
  <w:style w:type="character" w:customStyle="1" w:styleId="af3">
    <w:name w:val="Текст примечания Знак"/>
    <w:basedOn w:val="a0"/>
    <w:link w:val="af2"/>
    <w:uiPriority w:val="99"/>
    <w:semiHidden/>
    <w:rsid w:val="00A15648"/>
    <w:rPr>
      <w:rFonts w:cs="Calibri"/>
      <w:lang w:eastAsia="en-US"/>
    </w:rPr>
  </w:style>
  <w:style w:type="paragraph" w:styleId="af4">
    <w:name w:val="No Spacing"/>
    <w:uiPriority w:val="1"/>
    <w:qFormat/>
    <w:rsid w:val="00A15648"/>
    <w:rPr>
      <w:rFonts w:cs="Calibri"/>
      <w:sz w:val="22"/>
      <w:szCs w:val="22"/>
      <w:lang w:eastAsia="en-US"/>
    </w:rPr>
  </w:style>
  <w:style w:type="character" w:styleId="af5">
    <w:name w:val="annotation reference"/>
    <w:basedOn w:val="a0"/>
    <w:uiPriority w:val="99"/>
    <w:semiHidden/>
    <w:unhideWhenUsed/>
    <w:rsid w:val="00A15648"/>
    <w:rPr>
      <w:sz w:val="16"/>
      <w:szCs w:val="16"/>
    </w:rPr>
  </w:style>
  <w:style w:type="paragraph" w:customStyle="1" w:styleId="Default">
    <w:name w:val="Default"/>
    <w:rsid w:val="00F83FE4"/>
    <w:pPr>
      <w:autoSpaceDE w:val="0"/>
      <w:autoSpaceDN w:val="0"/>
      <w:adjustRightInd w:val="0"/>
    </w:pPr>
    <w:rPr>
      <w:rFonts w:ascii="Tahoma" w:hAnsi="Tahoma" w:cs="Tahoma"/>
      <w:color w:val="000000"/>
      <w:sz w:val="24"/>
      <w:szCs w:val="24"/>
    </w:rPr>
  </w:style>
  <w:style w:type="paragraph" w:styleId="af6">
    <w:name w:val="Revision"/>
    <w:hidden/>
    <w:uiPriority w:val="99"/>
    <w:semiHidden/>
    <w:rsid w:val="00F6151E"/>
    <w:rPr>
      <w:rFonts w:ascii="Times New Roman" w:eastAsia="Times New Roman" w:hAnsi="Times New Roman"/>
    </w:rPr>
  </w:style>
  <w:style w:type="character" w:styleId="af7">
    <w:name w:val="Unresolved Mention"/>
    <w:basedOn w:val="a0"/>
    <w:uiPriority w:val="99"/>
    <w:semiHidden/>
    <w:unhideWhenUsed/>
    <w:rsid w:val="00F85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5746">
      <w:bodyDiv w:val="1"/>
      <w:marLeft w:val="0"/>
      <w:marRight w:val="0"/>
      <w:marTop w:val="0"/>
      <w:marBottom w:val="0"/>
      <w:divBdr>
        <w:top w:val="none" w:sz="0" w:space="0" w:color="auto"/>
        <w:left w:val="none" w:sz="0" w:space="0" w:color="auto"/>
        <w:bottom w:val="none" w:sz="0" w:space="0" w:color="auto"/>
        <w:right w:val="none" w:sz="0" w:space="0" w:color="auto"/>
      </w:divBdr>
    </w:div>
    <w:div w:id="365524248">
      <w:bodyDiv w:val="1"/>
      <w:marLeft w:val="0"/>
      <w:marRight w:val="0"/>
      <w:marTop w:val="0"/>
      <w:marBottom w:val="0"/>
      <w:divBdr>
        <w:top w:val="none" w:sz="0" w:space="0" w:color="auto"/>
        <w:left w:val="none" w:sz="0" w:space="0" w:color="auto"/>
        <w:bottom w:val="none" w:sz="0" w:space="0" w:color="auto"/>
        <w:right w:val="none" w:sz="0" w:space="0" w:color="auto"/>
      </w:divBdr>
    </w:div>
    <w:div w:id="619411942">
      <w:bodyDiv w:val="1"/>
      <w:marLeft w:val="0"/>
      <w:marRight w:val="0"/>
      <w:marTop w:val="0"/>
      <w:marBottom w:val="0"/>
      <w:divBdr>
        <w:top w:val="none" w:sz="0" w:space="0" w:color="auto"/>
        <w:left w:val="none" w:sz="0" w:space="0" w:color="auto"/>
        <w:bottom w:val="none" w:sz="0" w:space="0" w:color="auto"/>
        <w:right w:val="none" w:sz="0" w:space="0" w:color="auto"/>
      </w:divBdr>
    </w:div>
    <w:div w:id="662319893">
      <w:bodyDiv w:val="1"/>
      <w:marLeft w:val="0"/>
      <w:marRight w:val="0"/>
      <w:marTop w:val="0"/>
      <w:marBottom w:val="0"/>
      <w:divBdr>
        <w:top w:val="none" w:sz="0" w:space="0" w:color="auto"/>
        <w:left w:val="none" w:sz="0" w:space="0" w:color="auto"/>
        <w:bottom w:val="none" w:sz="0" w:space="0" w:color="auto"/>
        <w:right w:val="none" w:sz="0" w:space="0" w:color="auto"/>
      </w:divBdr>
    </w:div>
    <w:div w:id="721176804">
      <w:bodyDiv w:val="1"/>
      <w:marLeft w:val="0"/>
      <w:marRight w:val="0"/>
      <w:marTop w:val="0"/>
      <w:marBottom w:val="0"/>
      <w:divBdr>
        <w:top w:val="none" w:sz="0" w:space="0" w:color="auto"/>
        <w:left w:val="none" w:sz="0" w:space="0" w:color="auto"/>
        <w:bottom w:val="none" w:sz="0" w:space="0" w:color="auto"/>
        <w:right w:val="none" w:sz="0" w:space="0" w:color="auto"/>
      </w:divBdr>
    </w:div>
    <w:div w:id="1667434333">
      <w:bodyDiv w:val="1"/>
      <w:marLeft w:val="0"/>
      <w:marRight w:val="0"/>
      <w:marTop w:val="0"/>
      <w:marBottom w:val="0"/>
      <w:divBdr>
        <w:top w:val="none" w:sz="0" w:space="0" w:color="auto"/>
        <w:left w:val="none" w:sz="0" w:space="0" w:color="auto"/>
        <w:bottom w:val="none" w:sz="0" w:space="0" w:color="auto"/>
        <w:right w:val="none" w:sz="0" w:space="0" w:color="auto"/>
      </w:divBdr>
    </w:div>
    <w:div w:id="1683433924">
      <w:bodyDiv w:val="1"/>
      <w:marLeft w:val="0"/>
      <w:marRight w:val="0"/>
      <w:marTop w:val="0"/>
      <w:marBottom w:val="0"/>
      <w:divBdr>
        <w:top w:val="none" w:sz="0" w:space="0" w:color="auto"/>
        <w:left w:val="none" w:sz="0" w:space="0" w:color="auto"/>
        <w:bottom w:val="none" w:sz="0" w:space="0" w:color="auto"/>
        <w:right w:val="none" w:sz="0" w:space="0" w:color="auto"/>
      </w:divBdr>
    </w:div>
    <w:div w:id="18223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7DB7-E4ED-4D4F-B0B4-40C25174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1604</Words>
  <Characters>9149</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АО "ПНХЗ"</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АО "ПНХЗ"</dc:creator>
  <cp:lastModifiedBy>Жадыра Ускенбаева</cp:lastModifiedBy>
  <cp:revision>8</cp:revision>
  <cp:lastPrinted>2022-06-23T09:07:00Z</cp:lastPrinted>
  <dcterms:created xsi:type="dcterms:W3CDTF">2022-07-20T06:17:00Z</dcterms:created>
  <dcterms:modified xsi:type="dcterms:W3CDTF">2022-07-20T09:15:00Z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2022-06-21T10:04:55Z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78e046aa-b02f-4b29-b041-445d53adf8cd</vt:lpwstr>
  </property>
  <property fmtid="{D5CDD505-2E9C-101B-9397-08002B2CF9AE}" pid="8" name="MSIP_Label_23f93e5f-d3c2-49a7-ba94-15405423c204_ContentBits">
    <vt:lpwstr>2</vt:lpwstr>
  </property>
</Properties>
</file>